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A00A2" w:rsidRPr="009718F1" w14:paraId="7AD0D1E9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0FF4688A" w14:textId="77777777" w:rsidR="002A00A2" w:rsidRPr="00BF4E59" w:rsidRDefault="002A00A2">
            <w:pPr>
              <w:pStyle w:val="ECVPersonalInfoHeading"/>
              <w:rPr>
                <w:noProof/>
                <w:color w:val="0070C0"/>
                <w:lang w:val="it-IT"/>
              </w:rPr>
            </w:pPr>
            <w:r w:rsidRPr="00BF4E59">
              <w:rPr>
                <w:caps w:val="0"/>
                <w:noProof/>
                <w:color w:val="0070C0"/>
                <w:lang w:val="it-IT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2E5B2CC2" w14:textId="77777777" w:rsidR="002A00A2" w:rsidRPr="009718F1" w:rsidRDefault="004D0207">
            <w:pPr>
              <w:pStyle w:val="ECVNameField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Francesco Iacoboni</w:t>
            </w:r>
          </w:p>
        </w:tc>
      </w:tr>
      <w:tr w:rsidR="002A00A2" w:rsidRPr="009718F1" w14:paraId="1C90143E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3811C3C4" w14:textId="77777777" w:rsidR="002A00A2" w:rsidRPr="009718F1" w:rsidRDefault="002A00A2">
            <w:pPr>
              <w:pStyle w:val="ECVComments"/>
              <w:rPr>
                <w:noProof/>
                <w:lang w:val="it-IT"/>
              </w:rPr>
            </w:pPr>
          </w:p>
        </w:tc>
      </w:tr>
      <w:tr w:rsidR="002A00A2" w:rsidRPr="009718F1" w14:paraId="07344C1A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5E65406D" w14:textId="77777777" w:rsidR="002A00A2" w:rsidRPr="009718F1" w:rsidRDefault="006113F3">
            <w:pPr>
              <w:rPr>
                <w:noProof/>
                <w:lang w:val="it-IT"/>
              </w:rPr>
            </w:pPr>
            <w:r w:rsidRPr="006113F3">
              <w:rPr>
                <w:noProof/>
                <w:lang w:val="it-IT" w:eastAsia="it-IT" w:bidi="ar-SA"/>
              </w:rPr>
              <w:drawing>
                <wp:inline distT="0" distB="0" distL="0" distR="0" wp14:anchorId="69113595" wp14:editId="5441794F">
                  <wp:extent cx="1409700" cy="1600200"/>
                  <wp:effectExtent l="19050" t="0" r="0" b="0"/>
                  <wp:docPr id="4" name="Immagine 1" descr="C:\Users\Francesco\Desktop\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3" descr="C:\Users\Francesco\Desktop\image1.JPG"/>
                          <pic:cNvPicPr/>
                        </pic:nvPicPr>
                        <pic:blipFill>
                          <a:blip r:embed="rId8" cstate="print"/>
                          <a:srcRect l="64318" t="17450" r="15289" b="47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398" cy="1603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41"/>
            </w:tblGrid>
            <w:tr w:rsidR="00312928" w:rsidRPr="009718F1" w14:paraId="5AA2B700" w14:textId="77777777" w:rsidTr="00B52E6F">
              <w:trPr>
                <w:cantSplit/>
                <w:trHeight w:val="340"/>
              </w:trPr>
              <w:tc>
                <w:tcPr>
                  <w:tcW w:w="7541" w:type="dxa"/>
                  <w:shd w:val="clear" w:color="auto" w:fill="auto"/>
                </w:tcPr>
                <w:p w14:paraId="6D656E63" w14:textId="77777777" w:rsidR="00312928" w:rsidRPr="00312928" w:rsidRDefault="00312928" w:rsidP="00B52E6F">
                  <w:pPr>
                    <w:rPr>
                      <w:noProof/>
                      <w:sz w:val="20"/>
                      <w:szCs w:val="20"/>
                      <w:lang w:val="it-IT"/>
                    </w:rPr>
                  </w:pPr>
                  <w:r w:rsidRPr="00BF4E59">
                    <w:rPr>
                      <w:rStyle w:val="ECVHeadingContactDetails"/>
                      <w:noProof/>
                      <w:color w:val="0070C0"/>
                      <w:sz w:val="20"/>
                      <w:szCs w:val="20"/>
                      <w:lang w:val="it-IT"/>
                    </w:rPr>
                    <w:t>Data di nascita</w:t>
                  </w:r>
                  <w:r w:rsidRPr="00312928">
                    <w:rPr>
                      <w:rStyle w:val="ECVHeadingContactDetails"/>
                      <w:noProof/>
                      <w:sz w:val="20"/>
                      <w:szCs w:val="20"/>
                      <w:lang w:val="it-IT"/>
                    </w:rPr>
                    <w:t xml:space="preserve">: </w:t>
                  </w:r>
                  <w:r w:rsidR="004D0207">
                    <w:rPr>
                      <w:rStyle w:val="ECVHeadingContactDetails"/>
                      <w:noProof/>
                      <w:color w:val="000000"/>
                      <w:sz w:val="20"/>
                      <w:szCs w:val="20"/>
                      <w:lang w:val="it-IT"/>
                    </w:rPr>
                    <w:t>14/12/1989</w:t>
                  </w:r>
                </w:p>
                <w:p w14:paraId="6748AF2B" w14:textId="77777777" w:rsidR="00312928" w:rsidRPr="00312928" w:rsidRDefault="00312928" w:rsidP="00B52E6F">
                  <w:pPr>
                    <w:rPr>
                      <w:noProof/>
                      <w:sz w:val="20"/>
                      <w:szCs w:val="20"/>
                      <w:lang w:val="it-IT"/>
                    </w:rPr>
                  </w:pPr>
                </w:p>
                <w:p w14:paraId="6A74F157" w14:textId="77777777" w:rsidR="00312928" w:rsidRDefault="00BF4E59" w:rsidP="004D0207">
                  <w:pPr>
                    <w:rPr>
                      <w:noProof/>
                      <w:color w:val="auto"/>
                      <w:sz w:val="20"/>
                      <w:szCs w:val="20"/>
                      <w:lang w:val="it-IT"/>
                    </w:rPr>
                  </w:pPr>
                  <w:r>
                    <w:rPr>
                      <w:noProof/>
                      <w:sz w:val="20"/>
                      <w:szCs w:val="20"/>
                      <w:lang w:val="it-IT" w:eastAsia="it-IT" w:bidi="ar-SA"/>
                    </w:rPr>
                    <w:drawing>
                      <wp:anchor distT="0" distB="0" distL="0" distR="71755" simplePos="0" relativeHeight="251659264" behindDoc="0" locked="0" layoutInCell="1" allowOverlap="1" wp14:anchorId="6ED79FEB" wp14:editId="611EDA81">
                        <wp:simplePos x="0" y="0"/>
                        <wp:positionH relativeFrom="column">
                          <wp:posOffset>-2540</wp:posOffset>
                        </wp:positionH>
                        <wp:positionV relativeFrom="paragraph">
                          <wp:posOffset>-15875</wp:posOffset>
                        </wp:positionV>
                        <wp:extent cx="123825" cy="143510"/>
                        <wp:effectExtent l="0" t="0" r="9525" b="8890"/>
                        <wp:wrapSquare wrapText="bothSides"/>
                        <wp:docPr id="8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312928" w:rsidRPr="00312928">
                    <w:rPr>
                      <w:noProof/>
                      <w:sz w:val="20"/>
                      <w:szCs w:val="20"/>
                      <w:lang w:val="it-IT"/>
                    </w:rPr>
                    <w:t xml:space="preserve"> </w:t>
                  </w:r>
                  <w:r w:rsidR="004D0207">
                    <w:rPr>
                      <w:noProof/>
                      <w:color w:val="auto"/>
                      <w:sz w:val="20"/>
                      <w:szCs w:val="20"/>
                      <w:lang w:val="it-IT"/>
                    </w:rPr>
                    <w:t>Via Camposaino, 11</w:t>
                  </w:r>
                  <w:r w:rsidR="004D0207">
                    <w:rPr>
                      <w:noProof/>
                      <w:color w:val="auto"/>
                      <w:sz w:val="20"/>
                      <w:szCs w:val="20"/>
                      <w:lang w:val="it-IT"/>
                    </w:rPr>
                    <w:br/>
                    <w:t xml:space="preserve">       02100 Rieti (RI)</w:t>
                  </w:r>
                </w:p>
                <w:p w14:paraId="235B85F3" w14:textId="77777777" w:rsidR="004D0207" w:rsidRDefault="004D0207" w:rsidP="004D0207">
                  <w:pPr>
                    <w:rPr>
                      <w:noProof/>
                      <w:color w:val="auto"/>
                      <w:sz w:val="20"/>
                      <w:szCs w:val="20"/>
                      <w:lang w:val="it-IT"/>
                    </w:rPr>
                  </w:pPr>
                  <w:r>
                    <w:rPr>
                      <w:noProof/>
                      <w:color w:val="auto"/>
                      <w:sz w:val="20"/>
                      <w:szCs w:val="20"/>
                      <w:lang w:val="it-IT"/>
                    </w:rPr>
                    <w:t xml:space="preserve">       Italia</w:t>
                  </w:r>
                </w:p>
                <w:p w14:paraId="092E91F9" w14:textId="77777777" w:rsidR="004D0207" w:rsidRPr="00312928" w:rsidRDefault="004D0207" w:rsidP="004D0207">
                  <w:pPr>
                    <w:rPr>
                      <w:noProof/>
                      <w:sz w:val="20"/>
                      <w:szCs w:val="20"/>
                      <w:lang w:val="it-IT"/>
                    </w:rPr>
                  </w:pPr>
                </w:p>
              </w:tc>
            </w:tr>
            <w:tr w:rsidR="00312928" w:rsidRPr="009718F1" w14:paraId="2DCA6CAC" w14:textId="77777777" w:rsidTr="00B52E6F">
              <w:trPr>
                <w:cantSplit/>
                <w:trHeight w:val="340"/>
              </w:trPr>
              <w:tc>
                <w:tcPr>
                  <w:tcW w:w="7541" w:type="dxa"/>
                  <w:shd w:val="clear" w:color="auto" w:fill="auto"/>
                </w:tcPr>
                <w:p w14:paraId="2F536806" w14:textId="77777777" w:rsidR="00312928" w:rsidRPr="00312928" w:rsidRDefault="00BF4E59" w:rsidP="004D0207">
                  <w:pPr>
                    <w:tabs>
                      <w:tab w:val="right" w:pos="8218"/>
                    </w:tabs>
                    <w:rPr>
                      <w:noProof/>
                      <w:sz w:val="20"/>
                      <w:szCs w:val="20"/>
                      <w:lang w:val="it-IT"/>
                    </w:rPr>
                  </w:pPr>
                  <w:r>
                    <w:rPr>
                      <w:noProof/>
                      <w:sz w:val="20"/>
                      <w:szCs w:val="20"/>
                      <w:lang w:val="it-IT" w:eastAsia="it-IT" w:bidi="ar-SA"/>
                    </w:rPr>
                    <w:drawing>
                      <wp:inline distT="0" distB="0" distL="0" distR="0" wp14:anchorId="77B1627F" wp14:editId="6B1CA7F5">
                        <wp:extent cx="123825" cy="133350"/>
                        <wp:effectExtent l="0" t="0" r="9525" b="0"/>
                        <wp:docPr id="11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33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12928" w:rsidRPr="00312928">
                    <w:rPr>
                      <w:noProof/>
                      <w:sz w:val="20"/>
                      <w:szCs w:val="20"/>
                      <w:lang w:val="it-IT"/>
                    </w:rPr>
                    <w:t xml:space="preserve">   </w:t>
                  </w:r>
                  <w:r w:rsidR="00312928" w:rsidRPr="00312928">
                    <w:rPr>
                      <w:noProof/>
                      <w:color w:val="auto"/>
                      <w:sz w:val="20"/>
                      <w:szCs w:val="20"/>
                      <w:lang w:val="it-IT"/>
                    </w:rPr>
                    <w:t xml:space="preserve">+39 </w:t>
                  </w:r>
                  <w:r w:rsidR="004D0207">
                    <w:rPr>
                      <w:noProof/>
                      <w:color w:val="auto"/>
                      <w:sz w:val="20"/>
                      <w:szCs w:val="20"/>
                      <w:lang w:val="it-IT"/>
                    </w:rPr>
                    <w:t>328 00 56 967</w:t>
                  </w:r>
                  <w:r w:rsidR="00312928" w:rsidRPr="00312928">
                    <w:rPr>
                      <w:noProof/>
                      <w:sz w:val="20"/>
                      <w:szCs w:val="20"/>
                      <w:lang w:val="it-IT"/>
                    </w:rPr>
                    <w:br/>
                    <w:t xml:space="preserve">  </w:t>
                  </w:r>
                  <w:r w:rsidR="00312928" w:rsidRPr="00312928">
                    <w:rPr>
                      <w:rStyle w:val="ECVContactDetails"/>
                      <w:noProof/>
                      <w:sz w:val="20"/>
                      <w:szCs w:val="20"/>
                      <w:lang w:val="it-IT"/>
                    </w:rPr>
                    <w:t xml:space="preserve">    </w:t>
                  </w:r>
                  <w:r w:rsidR="00312928" w:rsidRPr="00312928">
                    <w:rPr>
                      <w:noProof/>
                      <w:sz w:val="20"/>
                      <w:szCs w:val="20"/>
                      <w:lang w:val="it-IT"/>
                    </w:rPr>
                    <w:t xml:space="preserve">   </w:t>
                  </w:r>
                </w:p>
              </w:tc>
            </w:tr>
            <w:tr w:rsidR="00312928" w:rsidRPr="009718F1" w14:paraId="2A9B0FB6" w14:textId="77777777" w:rsidTr="00B52E6F">
              <w:trPr>
                <w:cantSplit/>
                <w:trHeight w:val="340"/>
              </w:trPr>
              <w:tc>
                <w:tcPr>
                  <w:tcW w:w="7541" w:type="dxa"/>
                  <w:shd w:val="clear" w:color="auto" w:fill="auto"/>
                  <w:vAlign w:val="center"/>
                </w:tcPr>
                <w:p w14:paraId="49B7C8B1" w14:textId="77777777" w:rsidR="00312928" w:rsidRPr="00A854B6" w:rsidRDefault="00BF4E59" w:rsidP="004D0207">
                  <w:pPr>
                    <w:rPr>
                      <w:noProof/>
                      <w:sz w:val="18"/>
                      <w:szCs w:val="18"/>
                      <w:lang w:val="it-IT"/>
                    </w:rPr>
                  </w:pPr>
                  <w:r>
                    <w:rPr>
                      <w:noProof/>
                      <w:sz w:val="18"/>
                      <w:szCs w:val="18"/>
                      <w:lang w:val="it-IT" w:eastAsia="it-IT" w:bidi="ar-SA"/>
                    </w:rPr>
                    <w:drawing>
                      <wp:anchor distT="0" distB="0" distL="0" distR="71755" simplePos="0" relativeHeight="251660288" behindDoc="0" locked="0" layoutInCell="1" allowOverlap="1" wp14:anchorId="45644BBA" wp14:editId="33BA03CD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126365" cy="144145"/>
                        <wp:effectExtent l="0" t="0" r="6985" b="8255"/>
                        <wp:wrapSquare wrapText="bothSides"/>
                        <wp:docPr id="7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365" cy="144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312928" w:rsidRPr="00312928">
                    <w:rPr>
                      <w:noProof/>
                      <w:sz w:val="18"/>
                      <w:szCs w:val="18"/>
                      <w:lang w:val="it-IT"/>
                    </w:rPr>
                    <w:t xml:space="preserve"> </w:t>
                  </w:r>
                  <w:hyperlink r:id="rId12" w:history="1">
                    <w:r w:rsidR="004D0207">
                      <w:rPr>
                        <w:rStyle w:val="Collegamentoipertestuale"/>
                        <w:noProof/>
                        <w:sz w:val="18"/>
                        <w:szCs w:val="18"/>
                        <w:u w:val="none"/>
                        <w:lang w:val="it-IT"/>
                      </w:rPr>
                      <w:t>francesco_iacoboni@libero.it</w:t>
                    </w:r>
                  </w:hyperlink>
                  <w:r w:rsidR="00312928" w:rsidRPr="00A854B6">
                    <w:rPr>
                      <w:noProof/>
                      <w:sz w:val="18"/>
                      <w:szCs w:val="18"/>
                      <w:lang w:val="it-IT"/>
                    </w:rPr>
                    <w:t xml:space="preserve">  </w:t>
                  </w:r>
                </w:p>
              </w:tc>
            </w:tr>
          </w:tbl>
          <w:p w14:paraId="19B671B1" w14:textId="77777777" w:rsidR="002A00A2" w:rsidRPr="009718F1" w:rsidRDefault="002A00A2">
            <w:pPr>
              <w:pStyle w:val="ECVContactDetails0"/>
              <w:rPr>
                <w:noProof/>
                <w:lang w:val="it-IT"/>
              </w:rPr>
            </w:pPr>
          </w:p>
        </w:tc>
      </w:tr>
      <w:tr w:rsidR="002A00A2" w:rsidRPr="009718F1" w14:paraId="65AD53E2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C5828C8" w14:textId="77777777"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5D21685B" w14:textId="77777777" w:rsidR="002A00A2" w:rsidRPr="009718F1" w:rsidRDefault="002A00A2">
            <w:pPr>
              <w:pStyle w:val="ECVContactDetails0"/>
              <w:rPr>
                <w:noProof/>
                <w:lang w:val="it-IT"/>
              </w:rPr>
            </w:pPr>
          </w:p>
        </w:tc>
      </w:tr>
    </w:tbl>
    <w:p w14:paraId="4577E35D" w14:textId="77777777" w:rsidR="00312928" w:rsidRPr="009718F1" w:rsidRDefault="00312928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9718F1" w14:paraId="26EA5A4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35A2D98" w14:textId="77777777" w:rsidR="002A00A2" w:rsidRPr="00BF4E59" w:rsidRDefault="00644A51">
            <w:pPr>
              <w:pStyle w:val="ECVLeftHeading"/>
              <w:rPr>
                <w:noProof/>
                <w:color w:val="0070C0"/>
                <w:lang w:val="it-IT"/>
              </w:rPr>
            </w:pPr>
            <w:r w:rsidRPr="00BF4E59">
              <w:rPr>
                <w:caps w:val="0"/>
                <w:noProof/>
                <w:color w:val="0070C0"/>
                <w:lang w:val="it-IT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593ECA5" w14:textId="77777777" w:rsidR="002A00A2" w:rsidRPr="009718F1" w:rsidRDefault="00BF4E59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0230922A" wp14:editId="1C63FBB3">
                  <wp:extent cx="4791075" cy="85725"/>
                  <wp:effectExtent l="0" t="0" r="9525" b="9525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tbl>
      <w:tblPr>
        <w:tblpPr w:topFromText="6" w:bottomFromText="170" w:vertAnchor="text" w:tblpY="6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3"/>
        <w:gridCol w:w="7274"/>
        <w:gridCol w:w="359"/>
      </w:tblGrid>
      <w:tr w:rsidR="00312928" w:rsidRPr="00413F18" w14:paraId="54A57D80" w14:textId="77777777" w:rsidTr="00076E50">
        <w:trPr>
          <w:cantSplit/>
        </w:trPr>
        <w:tc>
          <w:tcPr>
            <w:tcW w:w="1322" w:type="pct"/>
            <w:vMerge w:val="restart"/>
            <w:shd w:val="clear" w:color="auto" w:fill="auto"/>
            <w:vAlign w:val="center"/>
          </w:tcPr>
          <w:p w14:paraId="0795EB3A" w14:textId="77777777" w:rsidR="00312928" w:rsidRDefault="00312928" w:rsidP="00D84789">
            <w:pPr>
              <w:widowControl/>
              <w:suppressLineNumbers/>
              <w:suppressAutoHyphens w:val="0"/>
              <w:spacing w:before="28" w:line="100" w:lineRule="atLeast"/>
              <w:ind w:right="283"/>
              <w:textAlignment w:val="top"/>
              <w:rPr>
                <w:noProof/>
                <w:color w:val="0070C0"/>
                <w:sz w:val="18"/>
                <w:lang w:val="it-IT"/>
              </w:rPr>
            </w:pPr>
          </w:p>
          <w:p w14:paraId="1D6DC19A" w14:textId="77777777" w:rsidR="00076E50" w:rsidRDefault="00076E50" w:rsidP="00D84789">
            <w:pPr>
              <w:widowControl/>
              <w:suppressLineNumbers/>
              <w:suppressAutoHyphens w:val="0"/>
              <w:spacing w:before="28" w:line="100" w:lineRule="atLeast"/>
              <w:ind w:right="283"/>
              <w:textAlignment w:val="top"/>
              <w:rPr>
                <w:noProof/>
                <w:color w:val="0070C0"/>
                <w:sz w:val="18"/>
                <w:lang w:val="it-IT"/>
              </w:rPr>
            </w:pPr>
          </w:p>
          <w:p w14:paraId="16A8E6E6" w14:textId="77777777" w:rsidR="00076E50" w:rsidRDefault="00076E50" w:rsidP="00D84789">
            <w:pPr>
              <w:widowControl/>
              <w:suppressLineNumbers/>
              <w:suppressAutoHyphens w:val="0"/>
              <w:spacing w:before="28" w:line="100" w:lineRule="atLeast"/>
              <w:ind w:right="283"/>
              <w:textAlignment w:val="top"/>
              <w:rPr>
                <w:noProof/>
                <w:color w:val="0070C0"/>
                <w:sz w:val="18"/>
                <w:lang w:val="it-IT"/>
              </w:rPr>
            </w:pPr>
            <w:r>
              <w:rPr>
                <w:noProof/>
                <w:color w:val="0070C0"/>
                <w:sz w:val="18"/>
                <w:lang w:val="it-IT"/>
              </w:rPr>
              <w:t xml:space="preserve">Da Dicembre 2013 a Dicembre  2014 </w:t>
            </w:r>
          </w:p>
          <w:p w14:paraId="68AEB0A3" w14:textId="77777777" w:rsidR="00076E50" w:rsidRDefault="00076E50" w:rsidP="00D84789">
            <w:pPr>
              <w:widowControl/>
              <w:suppressLineNumbers/>
              <w:suppressAutoHyphens w:val="0"/>
              <w:spacing w:before="28" w:line="100" w:lineRule="atLeast"/>
              <w:ind w:right="283"/>
              <w:textAlignment w:val="top"/>
              <w:rPr>
                <w:noProof/>
                <w:color w:val="0070C0"/>
                <w:sz w:val="18"/>
                <w:lang w:val="it-IT"/>
              </w:rPr>
            </w:pPr>
          </w:p>
          <w:p w14:paraId="10BB4811" w14:textId="77777777" w:rsidR="00076E50" w:rsidRDefault="00076E50" w:rsidP="00D84789">
            <w:pPr>
              <w:widowControl/>
              <w:suppressLineNumbers/>
              <w:suppressAutoHyphens w:val="0"/>
              <w:spacing w:before="28" w:line="100" w:lineRule="atLeast"/>
              <w:ind w:right="283"/>
              <w:textAlignment w:val="top"/>
              <w:rPr>
                <w:noProof/>
                <w:color w:val="0070C0"/>
                <w:sz w:val="18"/>
                <w:lang w:val="it-IT"/>
              </w:rPr>
            </w:pPr>
          </w:p>
          <w:p w14:paraId="7BC86866" w14:textId="77777777" w:rsidR="00076E50" w:rsidRDefault="00076E50" w:rsidP="00D84789">
            <w:pPr>
              <w:widowControl/>
              <w:suppressLineNumbers/>
              <w:suppressAutoHyphens w:val="0"/>
              <w:spacing w:before="28" w:line="100" w:lineRule="atLeast"/>
              <w:ind w:right="283"/>
              <w:textAlignment w:val="top"/>
              <w:rPr>
                <w:noProof/>
                <w:color w:val="0070C0"/>
                <w:sz w:val="18"/>
                <w:lang w:val="it-IT"/>
              </w:rPr>
            </w:pPr>
          </w:p>
          <w:p w14:paraId="525A020C" w14:textId="77777777" w:rsidR="00F65436" w:rsidRDefault="00F65436" w:rsidP="00D84789">
            <w:pPr>
              <w:widowControl/>
              <w:suppressLineNumbers/>
              <w:suppressAutoHyphens w:val="0"/>
              <w:spacing w:before="28" w:line="100" w:lineRule="atLeast"/>
              <w:ind w:right="283"/>
              <w:textAlignment w:val="top"/>
              <w:rPr>
                <w:noProof/>
                <w:color w:val="0070C0"/>
                <w:sz w:val="18"/>
                <w:szCs w:val="18"/>
                <w:lang w:val="it-IT"/>
              </w:rPr>
            </w:pPr>
          </w:p>
          <w:p w14:paraId="620D5CE6" w14:textId="77777777" w:rsidR="00F65436" w:rsidRDefault="00F65436" w:rsidP="00D84789">
            <w:pPr>
              <w:widowControl/>
              <w:suppressLineNumbers/>
              <w:suppressAutoHyphens w:val="0"/>
              <w:spacing w:before="28" w:line="100" w:lineRule="atLeast"/>
              <w:ind w:right="283"/>
              <w:textAlignment w:val="top"/>
              <w:rPr>
                <w:noProof/>
                <w:color w:val="0070C0"/>
                <w:sz w:val="18"/>
                <w:szCs w:val="18"/>
                <w:lang w:val="it-IT"/>
              </w:rPr>
            </w:pPr>
          </w:p>
          <w:p w14:paraId="35B1DBE4" w14:textId="77777777" w:rsidR="00312928" w:rsidRPr="00076E50" w:rsidRDefault="00312928" w:rsidP="00D84789">
            <w:pPr>
              <w:widowControl/>
              <w:suppressLineNumbers/>
              <w:suppressAutoHyphens w:val="0"/>
              <w:spacing w:before="28" w:line="100" w:lineRule="atLeast"/>
              <w:ind w:right="283"/>
              <w:textAlignment w:val="top"/>
              <w:rPr>
                <w:noProof/>
                <w:color w:val="0070C0"/>
                <w:sz w:val="18"/>
                <w:szCs w:val="18"/>
                <w:lang w:val="it-IT"/>
              </w:rPr>
            </w:pPr>
            <w:r w:rsidRPr="00076E50">
              <w:rPr>
                <w:noProof/>
                <w:color w:val="0070C0"/>
                <w:sz w:val="18"/>
                <w:szCs w:val="18"/>
                <w:lang w:val="it-IT"/>
              </w:rPr>
              <w:t>Da Ottobre 2010 a Ottobre 2013</w:t>
            </w:r>
          </w:p>
          <w:p w14:paraId="034D88BB" w14:textId="77777777" w:rsidR="00312928" w:rsidRPr="00312928" w:rsidRDefault="00312928" w:rsidP="00D84789">
            <w:pPr>
              <w:widowControl/>
              <w:suppressLineNumbers/>
              <w:suppressAutoHyphens w:val="0"/>
              <w:spacing w:before="28" w:line="100" w:lineRule="atLeast"/>
              <w:ind w:right="283"/>
              <w:textAlignment w:val="top"/>
              <w:rPr>
                <w:noProof/>
                <w:color w:val="0070C0"/>
                <w:sz w:val="18"/>
                <w:lang w:val="it-IT"/>
              </w:rPr>
            </w:pPr>
          </w:p>
          <w:p w14:paraId="50832BAC" w14:textId="77777777" w:rsidR="00312928" w:rsidRDefault="00312928" w:rsidP="00D84789">
            <w:pPr>
              <w:widowControl/>
              <w:suppressLineNumbers/>
              <w:suppressAutoHyphens w:val="0"/>
              <w:spacing w:before="28" w:line="100" w:lineRule="atLeast"/>
              <w:ind w:right="283"/>
              <w:textAlignment w:val="top"/>
              <w:rPr>
                <w:noProof/>
                <w:color w:val="0070C0"/>
                <w:sz w:val="18"/>
                <w:lang w:val="it-IT"/>
              </w:rPr>
            </w:pPr>
          </w:p>
          <w:p w14:paraId="532F591A" w14:textId="77777777" w:rsidR="00312928" w:rsidRDefault="00312928" w:rsidP="00D84789">
            <w:pPr>
              <w:widowControl/>
              <w:suppressLineNumbers/>
              <w:suppressAutoHyphens w:val="0"/>
              <w:spacing w:before="28" w:line="100" w:lineRule="atLeast"/>
              <w:ind w:right="283"/>
              <w:textAlignment w:val="top"/>
              <w:rPr>
                <w:noProof/>
                <w:color w:val="0070C0"/>
                <w:sz w:val="18"/>
                <w:lang w:val="it-IT"/>
              </w:rPr>
            </w:pPr>
          </w:p>
          <w:p w14:paraId="5A7A0F56" w14:textId="77777777" w:rsidR="00312928" w:rsidRDefault="00312928" w:rsidP="00D84789">
            <w:pPr>
              <w:widowControl/>
              <w:suppressLineNumbers/>
              <w:suppressAutoHyphens w:val="0"/>
              <w:spacing w:before="28" w:line="100" w:lineRule="atLeast"/>
              <w:ind w:right="283"/>
              <w:textAlignment w:val="top"/>
              <w:rPr>
                <w:noProof/>
                <w:color w:val="0070C0"/>
                <w:sz w:val="18"/>
                <w:lang w:val="it-IT"/>
              </w:rPr>
            </w:pPr>
          </w:p>
          <w:p w14:paraId="21F81269" w14:textId="02D0B115" w:rsidR="00312928" w:rsidRPr="00312928" w:rsidRDefault="00312928" w:rsidP="00D84789">
            <w:pPr>
              <w:widowControl/>
              <w:suppressLineNumbers/>
              <w:suppressAutoHyphens w:val="0"/>
              <w:spacing w:before="28" w:line="100" w:lineRule="atLeast"/>
              <w:ind w:right="283"/>
              <w:textAlignment w:val="top"/>
              <w:rPr>
                <w:noProof/>
                <w:color w:val="0070C0"/>
                <w:sz w:val="18"/>
                <w:lang w:val="it-IT"/>
              </w:rPr>
            </w:pPr>
          </w:p>
          <w:p w14:paraId="44E6FBA5" w14:textId="77777777" w:rsidR="00312928" w:rsidRPr="00312928" w:rsidRDefault="00312928" w:rsidP="00D84789">
            <w:pPr>
              <w:widowControl/>
              <w:suppressAutoHyphens w:val="0"/>
              <w:rPr>
                <w:color w:val="0070C0"/>
                <w:lang w:val="it-IT"/>
              </w:rPr>
            </w:pPr>
          </w:p>
        </w:tc>
        <w:tc>
          <w:tcPr>
            <w:tcW w:w="3505" w:type="pct"/>
            <w:shd w:val="clear" w:color="auto" w:fill="auto"/>
            <w:vAlign w:val="center"/>
          </w:tcPr>
          <w:p w14:paraId="6C50B6F0" w14:textId="77777777" w:rsidR="00076E50" w:rsidRDefault="00076E50" w:rsidP="00D84789">
            <w:pPr>
              <w:widowControl/>
              <w:suppressLineNumbers/>
              <w:suppressAutoHyphens w:val="0"/>
              <w:spacing w:line="100" w:lineRule="atLeast"/>
              <w:rPr>
                <w:noProof/>
                <w:color w:val="0070C0"/>
                <w:sz w:val="22"/>
                <w:lang w:val="it-IT"/>
              </w:rPr>
            </w:pPr>
          </w:p>
          <w:p w14:paraId="6F8718C2" w14:textId="77777777" w:rsidR="00076E50" w:rsidRDefault="00076E50" w:rsidP="00D84789">
            <w:pPr>
              <w:widowControl/>
              <w:suppressLineNumbers/>
              <w:suppressAutoHyphens w:val="0"/>
              <w:spacing w:line="100" w:lineRule="atLeast"/>
              <w:rPr>
                <w:noProof/>
                <w:color w:val="0070C0"/>
                <w:sz w:val="22"/>
                <w:lang w:val="it-IT"/>
              </w:rPr>
            </w:pPr>
          </w:p>
          <w:p w14:paraId="2CCDC92F" w14:textId="77777777" w:rsidR="00076E50" w:rsidRDefault="00076E50" w:rsidP="00D84789">
            <w:pPr>
              <w:widowControl/>
              <w:suppressLineNumbers/>
              <w:suppressAutoHyphens w:val="0"/>
              <w:spacing w:line="100" w:lineRule="atLeast"/>
              <w:rPr>
                <w:noProof/>
                <w:color w:val="0070C0"/>
                <w:sz w:val="22"/>
                <w:lang w:val="it-IT"/>
              </w:rPr>
            </w:pPr>
            <w:r>
              <w:rPr>
                <w:noProof/>
                <w:color w:val="0070C0"/>
                <w:sz w:val="22"/>
                <w:lang w:val="it-IT"/>
              </w:rPr>
              <w:t xml:space="preserve">Master di I livello in </w:t>
            </w:r>
            <w:r w:rsidR="00E42D95">
              <w:rPr>
                <w:noProof/>
                <w:color w:val="0070C0"/>
                <w:sz w:val="22"/>
                <w:lang w:val="it-IT"/>
              </w:rPr>
              <w:t xml:space="preserve">“Funzioni di </w:t>
            </w:r>
            <w:r>
              <w:rPr>
                <w:noProof/>
                <w:color w:val="0070C0"/>
                <w:sz w:val="22"/>
                <w:lang w:val="it-IT"/>
              </w:rPr>
              <w:t>Coordinamento dell’area radiologica, radioterapica e di medicina nucleare</w:t>
            </w:r>
            <w:r w:rsidR="00E42D95">
              <w:rPr>
                <w:noProof/>
                <w:color w:val="0070C0"/>
                <w:sz w:val="22"/>
                <w:lang w:val="it-IT"/>
              </w:rPr>
              <w:t>”</w:t>
            </w:r>
            <w:r>
              <w:rPr>
                <w:noProof/>
                <w:color w:val="0070C0"/>
                <w:sz w:val="22"/>
                <w:lang w:val="it-IT"/>
              </w:rPr>
              <w:t>.</w:t>
            </w:r>
          </w:p>
          <w:p w14:paraId="6DABC98B" w14:textId="77777777" w:rsidR="00E936D8" w:rsidRPr="004D5901" w:rsidRDefault="00076E50" w:rsidP="00E936D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it-IT"/>
              </w:rPr>
            </w:pPr>
            <w:r w:rsidRPr="004D5901">
              <w:rPr>
                <w:noProof/>
                <w:color w:val="auto"/>
                <w:sz w:val="20"/>
                <w:szCs w:val="20"/>
                <w:lang w:val="it-IT"/>
              </w:rPr>
              <w:t xml:space="preserve">Titolo conseguito presso “La Sapienza” Università di Roma, Polo Didattico di Rieti, in data 4/12/2014 con votazione di 110/110 e lode. Il titolo  della  tesi esposta è </w:t>
            </w:r>
            <w:r w:rsidRPr="004D5901">
              <w:rPr>
                <w:b/>
                <w:noProof/>
                <w:color w:val="auto"/>
                <w:sz w:val="20"/>
                <w:szCs w:val="20"/>
                <w:lang w:val="it-IT"/>
              </w:rPr>
              <w:t>“</w:t>
            </w:r>
            <w:r w:rsidRPr="004D5901">
              <w:rPr>
                <w:noProof/>
                <w:color w:val="auto"/>
                <w:sz w:val="20"/>
                <w:szCs w:val="20"/>
                <w:lang w:val="it-IT"/>
              </w:rPr>
              <w:t xml:space="preserve"> </w:t>
            </w:r>
            <w:r w:rsidR="00F91685" w:rsidRPr="004D5901">
              <w:rPr>
                <w:rFonts w:cs="Arial"/>
                <w:b/>
                <w:color w:val="auto"/>
                <w:sz w:val="20"/>
                <w:szCs w:val="20"/>
                <w:lang w:val="it-IT"/>
              </w:rPr>
              <w:t>Il  Ruolo del C</w:t>
            </w:r>
            <w:r w:rsidR="00F65436" w:rsidRPr="004D5901">
              <w:rPr>
                <w:rFonts w:cs="Arial"/>
                <w:b/>
                <w:color w:val="auto"/>
                <w:sz w:val="20"/>
                <w:szCs w:val="20"/>
                <w:lang w:val="it-IT"/>
              </w:rPr>
              <w:t>oordinatore TSRM nella gestione delle risorse umane: analisi del processo di mentoring e sviluppo delle potenzialità individuali del neoassunto.”</w:t>
            </w:r>
          </w:p>
          <w:p w14:paraId="725FBF8C" w14:textId="77777777" w:rsidR="00076E50" w:rsidRPr="007E15A2" w:rsidRDefault="00076E50" w:rsidP="00D84789">
            <w:pPr>
              <w:widowControl/>
              <w:suppressLineNumbers/>
              <w:suppressAutoHyphens w:val="0"/>
              <w:spacing w:line="100" w:lineRule="atLeast"/>
              <w:rPr>
                <w:noProof/>
                <w:color w:val="0070C0"/>
                <w:sz w:val="18"/>
                <w:szCs w:val="18"/>
                <w:lang w:val="it-IT"/>
              </w:rPr>
            </w:pPr>
            <w:r>
              <w:rPr>
                <w:noProof/>
                <w:color w:val="0070C0"/>
                <w:sz w:val="18"/>
                <w:szCs w:val="18"/>
                <w:lang w:val="it-IT"/>
              </w:rPr>
              <w:t xml:space="preserve"> </w:t>
            </w:r>
          </w:p>
          <w:p w14:paraId="5E4446FB" w14:textId="77777777" w:rsidR="00312928" w:rsidRPr="00312928" w:rsidRDefault="00312928" w:rsidP="00D84789">
            <w:pPr>
              <w:widowControl/>
              <w:suppressLineNumbers/>
              <w:suppressAutoHyphens w:val="0"/>
              <w:spacing w:line="100" w:lineRule="atLeast"/>
              <w:rPr>
                <w:noProof/>
                <w:color w:val="0070C0"/>
                <w:sz w:val="22"/>
                <w:lang w:val="it-IT"/>
              </w:rPr>
            </w:pPr>
            <w:r w:rsidRPr="00312928">
              <w:rPr>
                <w:noProof/>
                <w:color w:val="0070C0"/>
                <w:sz w:val="22"/>
                <w:lang w:val="it-IT"/>
              </w:rPr>
              <w:t>Laurea triennale in Tecniche di Radiologia Medica per Immagini e Radioterapia</w:t>
            </w:r>
          </w:p>
        </w:tc>
        <w:tc>
          <w:tcPr>
            <w:tcW w:w="173" w:type="pct"/>
            <w:shd w:val="clear" w:color="auto" w:fill="auto"/>
            <w:vAlign w:val="center"/>
          </w:tcPr>
          <w:p w14:paraId="7C640563" w14:textId="77777777" w:rsidR="00312928" w:rsidRPr="00312928" w:rsidRDefault="00312928" w:rsidP="00D84789">
            <w:pPr>
              <w:widowControl/>
              <w:suppressLineNumbers/>
              <w:suppressAutoHyphens w:val="0"/>
              <w:spacing w:before="62" w:line="100" w:lineRule="atLeast"/>
              <w:rPr>
                <w:noProof/>
                <w:color w:val="0070C0"/>
                <w:sz w:val="15"/>
                <w:szCs w:val="18"/>
                <w:lang w:val="it-IT"/>
              </w:rPr>
            </w:pPr>
          </w:p>
          <w:p w14:paraId="242FB0FC" w14:textId="77777777" w:rsidR="00312928" w:rsidRPr="00312928" w:rsidRDefault="00312928" w:rsidP="00D84789">
            <w:pPr>
              <w:widowControl/>
              <w:suppressLineNumbers/>
              <w:suppressAutoHyphens w:val="0"/>
              <w:spacing w:before="62" w:line="100" w:lineRule="atLeast"/>
              <w:rPr>
                <w:noProof/>
                <w:color w:val="0070C0"/>
                <w:sz w:val="15"/>
                <w:szCs w:val="18"/>
                <w:lang w:val="it-IT"/>
              </w:rPr>
            </w:pPr>
          </w:p>
        </w:tc>
      </w:tr>
      <w:tr w:rsidR="00312928" w:rsidRPr="00413F18" w14:paraId="4544EB9F" w14:textId="77777777" w:rsidTr="00076E50">
        <w:trPr>
          <w:gridAfter w:val="1"/>
          <w:wAfter w:w="173" w:type="pct"/>
          <w:cantSplit/>
        </w:trPr>
        <w:tc>
          <w:tcPr>
            <w:tcW w:w="1322" w:type="pct"/>
            <w:vMerge/>
            <w:shd w:val="clear" w:color="auto" w:fill="auto"/>
            <w:vAlign w:val="center"/>
          </w:tcPr>
          <w:p w14:paraId="6BCC7C0D" w14:textId="77777777" w:rsidR="00312928" w:rsidRPr="00312928" w:rsidRDefault="00312928" w:rsidP="00D84789">
            <w:pPr>
              <w:widowControl/>
              <w:suppressAutoHyphens w:val="0"/>
              <w:rPr>
                <w:noProof/>
                <w:lang w:val="it-IT"/>
              </w:rPr>
            </w:pPr>
          </w:p>
        </w:tc>
        <w:tc>
          <w:tcPr>
            <w:tcW w:w="3505" w:type="pct"/>
            <w:shd w:val="clear" w:color="auto" w:fill="auto"/>
            <w:vAlign w:val="center"/>
          </w:tcPr>
          <w:p w14:paraId="1EBFF5C9" w14:textId="77777777" w:rsidR="00312928" w:rsidRPr="004D5901" w:rsidRDefault="00312928" w:rsidP="004D0207">
            <w:pPr>
              <w:widowControl/>
              <w:suppressLineNumbers/>
              <w:suppressAutoHyphens w:val="0"/>
              <w:autoSpaceDE w:val="0"/>
              <w:spacing w:before="57" w:after="85" w:line="100" w:lineRule="atLeast"/>
              <w:rPr>
                <w:rFonts w:eastAsia="ArialMT" w:cs="ArialMT"/>
                <w:noProof/>
                <w:color w:val="auto"/>
                <w:sz w:val="20"/>
                <w:szCs w:val="20"/>
                <w:lang w:val="it-IT"/>
              </w:rPr>
            </w:pPr>
            <w:r w:rsidRPr="004D5901">
              <w:rPr>
                <w:rFonts w:eastAsia="ArialMT" w:cs="ArialMT"/>
                <w:noProof/>
                <w:color w:val="auto"/>
                <w:sz w:val="20"/>
                <w:szCs w:val="20"/>
                <w:lang w:val="it-IT"/>
              </w:rPr>
              <w:t>Titolo di Laurea conseguito presso “La Sapienza” Università di Roma, Polo Didattico di Rieti, in data 29/10/2013, con votazione di 10</w:t>
            </w:r>
            <w:r w:rsidR="004D0207" w:rsidRPr="004D5901">
              <w:rPr>
                <w:rFonts w:eastAsia="ArialMT" w:cs="ArialMT"/>
                <w:noProof/>
                <w:color w:val="auto"/>
                <w:sz w:val="20"/>
                <w:szCs w:val="20"/>
                <w:lang w:val="it-IT"/>
              </w:rPr>
              <w:t>3</w:t>
            </w:r>
            <w:r w:rsidRPr="004D5901">
              <w:rPr>
                <w:rFonts w:eastAsia="ArialMT" w:cs="ArialMT"/>
                <w:noProof/>
                <w:color w:val="auto"/>
                <w:sz w:val="20"/>
                <w:szCs w:val="20"/>
                <w:lang w:val="it-IT"/>
              </w:rPr>
              <w:t xml:space="preserve">/110. Titolo tesi: </w:t>
            </w:r>
            <w:r w:rsidRPr="004D5901">
              <w:rPr>
                <w:rFonts w:eastAsia="ArialMT" w:cs="ArialMT"/>
                <w:b/>
                <w:noProof/>
                <w:color w:val="auto"/>
                <w:sz w:val="20"/>
                <w:szCs w:val="20"/>
                <w:lang w:val="it-IT"/>
              </w:rPr>
              <w:t>“</w:t>
            </w:r>
            <w:r w:rsidR="004D0207" w:rsidRPr="004D5901">
              <w:rPr>
                <w:rFonts w:eastAsia="ArialMT" w:cs="ArialMT"/>
                <w:b/>
                <w:noProof/>
                <w:color w:val="auto"/>
                <w:sz w:val="20"/>
                <w:szCs w:val="20"/>
                <w:lang w:val="it-IT"/>
              </w:rPr>
              <w:t>L’utilizzo e l’importanza</w:t>
            </w:r>
            <w:r w:rsidR="00F65436" w:rsidRPr="004D5901">
              <w:rPr>
                <w:rFonts w:eastAsia="ArialMT" w:cs="ArialMT"/>
                <w:b/>
                <w:noProof/>
                <w:color w:val="auto"/>
                <w:sz w:val="20"/>
                <w:szCs w:val="20"/>
                <w:lang w:val="it-IT"/>
              </w:rPr>
              <w:t xml:space="preserve"> clinica</w:t>
            </w:r>
            <w:r w:rsidR="004D0207" w:rsidRPr="004D5901">
              <w:rPr>
                <w:rFonts w:eastAsia="ArialMT" w:cs="ArialMT"/>
                <w:b/>
                <w:noProof/>
                <w:color w:val="auto"/>
                <w:sz w:val="20"/>
                <w:szCs w:val="20"/>
                <w:lang w:val="it-IT"/>
              </w:rPr>
              <w:t xml:space="preserve"> della Spettroscopia in risonanza magnetica</w:t>
            </w:r>
            <w:r w:rsidRPr="004D5901">
              <w:rPr>
                <w:rFonts w:eastAsia="ArialMT" w:cs="ArialMT"/>
                <w:b/>
                <w:noProof/>
                <w:color w:val="auto"/>
                <w:sz w:val="20"/>
                <w:szCs w:val="20"/>
                <w:lang w:val="it-IT"/>
              </w:rPr>
              <w:t>”.</w:t>
            </w:r>
          </w:p>
        </w:tc>
      </w:tr>
      <w:tr w:rsidR="00312928" w:rsidRPr="00413F18" w14:paraId="1B630DDE" w14:textId="77777777" w:rsidTr="00076E50">
        <w:trPr>
          <w:gridAfter w:val="1"/>
          <w:wAfter w:w="173" w:type="pct"/>
          <w:cantSplit/>
        </w:trPr>
        <w:tc>
          <w:tcPr>
            <w:tcW w:w="1322" w:type="pct"/>
            <w:vMerge/>
            <w:shd w:val="clear" w:color="auto" w:fill="auto"/>
            <w:vAlign w:val="center"/>
          </w:tcPr>
          <w:p w14:paraId="0010172B" w14:textId="77777777" w:rsidR="00312928" w:rsidRPr="00312928" w:rsidRDefault="00312928" w:rsidP="00D84789">
            <w:pPr>
              <w:widowControl/>
              <w:suppressAutoHyphens w:val="0"/>
              <w:rPr>
                <w:noProof/>
                <w:lang w:val="it-IT"/>
              </w:rPr>
            </w:pPr>
          </w:p>
        </w:tc>
        <w:tc>
          <w:tcPr>
            <w:tcW w:w="3505" w:type="pct"/>
            <w:shd w:val="clear" w:color="auto" w:fill="auto"/>
            <w:vAlign w:val="center"/>
          </w:tcPr>
          <w:p w14:paraId="04558F63" w14:textId="77777777" w:rsidR="00312928" w:rsidRPr="00312928" w:rsidRDefault="00312928" w:rsidP="00D84789">
            <w:pPr>
              <w:widowControl/>
              <w:suppressLineNumbers/>
              <w:suppressAutoHyphens w:val="0"/>
              <w:autoSpaceDE w:val="0"/>
              <w:spacing w:line="100" w:lineRule="atLeast"/>
              <w:rPr>
                <w:noProof/>
                <w:sz w:val="18"/>
                <w:lang w:val="it-IT"/>
              </w:rPr>
            </w:pPr>
          </w:p>
          <w:p w14:paraId="4C4C04DA" w14:textId="1CC8DD4C" w:rsidR="00312928" w:rsidRPr="004D5901" w:rsidRDefault="004D0207" w:rsidP="004D0207">
            <w:pPr>
              <w:widowControl/>
              <w:suppressLineNumbers/>
              <w:suppressAutoHyphens w:val="0"/>
              <w:autoSpaceDE w:val="0"/>
              <w:spacing w:line="100" w:lineRule="atLeast"/>
              <w:rPr>
                <w:noProof/>
                <w:color w:val="auto"/>
                <w:sz w:val="20"/>
                <w:szCs w:val="20"/>
                <w:lang w:val="it-IT"/>
              </w:rPr>
            </w:pPr>
            <w:r w:rsidRPr="004D5901">
              <w:rPr>
                <w:noProof/>
                <w:color w:val="auto"/>
                <w:sz w:val="20"/>
                <w:szCs w:val="20"/>
                <w:lang w:val="it-IT"/>
              </w:rPr>
              <w:t>.</w:t>
            </w:r>
          </w:p>
        </w:tc>
      </w:tr>
    </w:tbl>
    <w:p w14:paraId="4217BBFD" w14:textId="77777777" w:rsidR="002A00A2" w:rsidRPr="009718F1" w:rsidRDefault="002A00A2">
      <w:pPr>
        <w:pStyle w:val="ECVText"/>
        <w:rPr>
          <w:noProof/>
          <w:lang w:val="it-IT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2A00A2" w:rsidRPr="009718F1" w14:paraId="7E9E1E9F" w14:textId="77777777" w:rsidTr="00644A51">
        <w:trPr>
          <w:trHeight w:val="170"/>
        </w:trPr>
        <w:tc>
          <w:tcPr>
            <w:tcW w:w="2835" w:type="dxa"/>
            <w:shd w:val="clear" w:color="auto" w:fill="auto"/>
          </w:tcPr>
          <w:p w14:paraId="2393B78C" w14:textId="77777777" w:rsidR="002A00A2" w:rsidRPr="00BF4E59" w:rsidRDefault="00644A51">
            <w:pPr>
              <w:pStyle w:val="ECVLeftHeading"/>
              <w:rPr>
                <w:noProof/>
                <w:color w:val="0070C0"/>
                <w:lang w:val="it-IT"/>
              </w:rPr>
            </w:pPr>
            <w:r w:rsidRPr="00BF4E59">
              <w:rPr>
                <w:caps w:val="0"/>
                <w:noProof/>
                <w:color w:val="0070C0"/>
                <w:lang w:val="it-IT"/>
              </w:rPr>
              <w:t>ESPERIENZA PROFESSIONALE</w:t>
            </w:r>
          </w:p>
        </w:tc>
        <w:tc>
          <w:tcPr>
            <w:tcW w:w="7371" w:type="dxa"/>
            <w:shd w:val="clear" w:color="auto" w:fill="auto"/>
            <w:vAlign w:val="bottom"/>
          </w:tcPr>
          <w:p w14:paraId="74F53924" w14:textId="77777777" w:rsidR="002A00A2" w:rsidRPr="009718F1" w:rsidRDefault="00BF4E59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42BBBC79" wp14:editId="373A5283">
                  <wp:extent cx="4791075" cy="85725"/>
                  <wp:effectExtent l="0" t="0" r="9525" b="9525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14:paraId="1309C668" w14:textId="77777777" w:rsidR="006F1981" w:rsidRDefault="006F1981">
      <w:pPr>
        <w:pStyle w:val="ECVComments"/>
        <w:rPr>
          <w:noProof/>
          <w:lang w:val="it-IT"/>
        </w:rPr>
      </w:pPr>
    </w:p>
    <w:p w14:paraId="354C5D9F" w14:textId="3C611322" w:rsidR="00F66232" w:rsidRPr="00F66232" w:rsidRDefault="00F66232" w:rsidP="00F66232">
      <w:pPr>
        <w:tabs>
          <w:tab w:val="left" w:pos="3135"/>
        </w:tabs>
        <w:rPr>
          <w:sz w:val="18"/>
          <w:lang w:val="it-IT"/>
        </w:rPr>
      </w:pPr>
      <w:r>
        <w:rPr>
          <w:sz w:val="18"/>
          <w:lang w:val="it-IT"/>
        </w:rPr>
        <w:tab/>
      </w:r>
    </w:p>
    <w:p w14:paraId="023F0C1A" w14:textId="77777777" w:rsidR="00F66232" w:rsidRDefault="00F66232" w:rsidP="00F66232">
      <w:pPr>
        <w:tabs>
          <w:tab w:val="left" w:pos="3030"/>
        </w:tabs>
        <w:rPr>
          <w:noProof/>
          <w:color w:val="0070C0"/>
          <w:sz w:val="18"/>
          <w:lang w:val="it-IT"/>
        </w:rPr>
      </w:pPr>
    </w:p>
    <w:p w14:paraId="0FE955D5" w14:textId="535D465C" w:rsidR="00F66232" w:rsidRDefault="00F66232" w:rsidP="00F66232">
      <w:pPr>
        <w:tabs>
          <w:tab w:val="left" w:pos="3030"/>
        </w:tabs>
        <w:rPr>
          <w:noProof/>
          <w:color w:val="0070C0"/>
          <w:sz w:val="18"/>
          <w:lang w:val="it-IT"/>
        </w:rPr>
      </w:pPr>
      <w:r>
        <w:rPr>
          <w:noProof/>
          <w:color w:val="0070C0"/>
          <w:sz w:val="18"/>
          <w:lang w:val="it-IT"/>
        </w:rPr>
        <w:t xml:space="preserve">Da Settembre 2021 ad oggi </w:t>
      </w:r>
      <w:r>
        <w:rPr>
          <w:noProof/>
          <w:color w:val="0070C0"/>
          <w:sz w:val="18"/>
          <w:lang w:val="it-IT"/>
        </w:rPr>
        <w:tab/>
      </w:r>
      <w:r>
        <w:rPr>
          <w:noProof/>
          <w:color w:val="0070C0"/>
          <w:sz w:val="22"/>
          <w:lang w:val="it-IT"/>
        </w:rPr>
        <w:t xml:space="preserve">Servizio presso O.G.P. di Rieti “San Camillo de Lellis”                                                                               </w:t>
      </w:r>
    </w:p>
    <w:p w14:paraId="63B7EAEF" w14:textId="77777777" w:rsidR="00520DCB" w:rsidRDefault="00520DCB" w:rsidP="006F1981">
      <w:pPr>
        <w:tabs>
          <w:tab w:val="left" w:pos="3030"/>
        </w:tabs>
        <w:rPr>
          <w:noProof/>
          <w:color w:val="0070C0"/>
          <w:sz w:val="18"/>
          <w:lang w:val="it-IT"/>
        </w:rPr>
      </w:pPr>
    </w:p>
    <w:p w14:paraId="0083D6B9" w14:textId="6DDDD909" w:rsidR="00F66232" w:rsidRDefault="00F66232" w:rsidP="00F66232">
      <w:pPr>
        <w:tabs>
          <w:tab w:val="left" w:pos="3030"/>
        </w:tabs>
        <w:ind w:left="3030" w:hanging="303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                                                           Contratto a tempo indeterminato presso la Asl di Rieti</w:t>
      </w:r>
    </w:p>
    <w:p w14:paraId="5CD11E51" w14:textId="226CB7C8" w:rsidR="00F66232" w:rsidRPr="005E3447" w:rsidRDefault="00F66232" w:rsidP="00F66232">
      <w:pPr>
        <w:tabs>
          <w:tab w:val="left" w:pos="3030"/>
        </w:tabs>
        <w:ind w:left="3030" w:hanging="3030"/>
        <w:rPr>
          <w:color w:val="000000" w:themeColor="text1"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                                                           Servizio prestato presso la U.O.C. di Radioterapia.</w:t>
      </w:r>
    </w:p>
    <w:p w14:paraId="35F594E4" w14:textId="77777777" w:rsidR="00F66232" w:rsidRDefault="00520DCB" w:rsidP="00520DCB">
      <w:pPr>
        <w:tabs>
          <w:tab w:val="left" w:pos="3030"/>
        </w:tabs>
        <w:rPr>
          <w:noProof/>
          <w:color w:val="0070C0"/>
          <w:sz w:val="18"/>
          <w:lang w:val="it-IT"/>
        </w:rPr>
      </w:pPr>
      <w:r>
        <w:rPr>
          <w:noProof/>
          <w:color w:val="0070C0"/>
          <w:sz w:val="18"/>
          <w:lang w:val="it-IT"/>
        </w:rPr>
        <w:tab/>
      </w:r>
    </w:p>
    <w:p w14:paraId="3220EAA2" w14:textId="4423CA6D" w:rsidR="00F66232" w:rsidRDefault="00520DCB" w:rsidP="00520DCB">
      <w:pPr>
        <w:tabs>
          <w:tab w:val="left" w:pos="3030"/>
        </w:tabs>
        <w:rPr>
          <w:noProof/>
          <w:color w:val="0070C0"/>
          <w:sz w:val="18"/>
          <w:lang w:val="it-IT"/>
        </w:rPr>
      </w:pPr>
      <w:r>
        <w:rPr>
          <w:noProof/>
          <w:color w:val="0070C0"/>
          <w:sz w:val="22"/>
          <w:lang w:val="it-IT"/>
        </w:rPr>
        <w:t xml:space="preserve">                                                                              </w:t>
      </w:r>
    </w:p>
    <w:p w14:paraId="31AA24C2" w14:textId="133A7193" w:rsidR="00520DCB" w:rsidRDefault="00520DCB" w:rsidP="00F66232">
      <w:pPr>
        <w:tabs>
          <w:tab w:val="left" w:pos="3030"/>
        </w:tabs>
        <w:rPr>
          <w:noProof/>
          <w:color w:val="0070C0"/>
          <w:sz w:val="18"/>
          <w:lang w:val="it-IT"/>
        </w:rPr>
      </w:pPr>
      <w:r>
        <w:rPr>
          <w:noProof/>
          <w:color w:val="0070C0"/>
          <w:sz w:val="18"/>
          <w:lang w:val="it-IT"/>
        </w:rPr>
        <w:t xml:space="preserve">Da Settembre 2019 a </w:t>
      </w:r>
      <w:r w:rsidR="00F66232">
        <w:rPr>
          <w:noProof/>
          <w:color w:val="0070C0"/>
          <w:sz w:val="18"/>
          <w:lang w:val="it-IT"/>
        </w:rPr>
        <w:tab/>
      </w:r>
      <w:r w:rsidR="00F66232">
        <w:rPr>
          <w:noProof/>
          <w:color w:val="0070C0"/>
          <w:sz w:val="22"/>
          <w:lang w:val="it-IT"/>
        </w:rPr>
        <w:t>Servizio presso O.G.P. di Rieti “San Camillo de Lellis”</w:t>
      </w:r>
    </w:p>
    <w:p w14:paraId="39A1C0B7" w14:textId="7E39F141" w:rsidR="00520DCB" w:rsidRDefault="00520DCB" w:rsidP="00520DCB">
      <w:pPr>
        <w:tabs>
          <w:tab w:val="left" w:pos="3030"/>
        </w:tabs>
        <w:rPr>
          <w:noProof/>
          <w:color w:val="0070C0"/>
          <w:sz w:val="18"/>
          <w:lang w:val="it-IT"/>
        </w:rPr>
      </w:pPr>
      <w:r>
        <w:rPr>
          <w:noProof/>
          <w:color w:val="0070C0"/>
          <w:sz w:val="18"/>
          <w:lang w:val="it-IT"/>
        </w:rPr>
        <w:t>Agosto 202</w:t>
      </w:r>
      <w:r w:rsidR="00F66232">
        <w:rPr>
          <w:noProof/>
          <w:color w:val="0070C0"/>
          <w:sz w:val="18"/>
          <w:lang w:val="it-IT"/>
        </w:rPr>
        <w:t>1</w:t>
      </w:r>
    </w:p>
    <w:p w14:paraId="7A896A8A" w14:textId="50D49BA5" w:rsidR="00520DCB" w:rsidRDefault="00520DCB" w:rsidP="00520DCB">
      <w:pPr>
        <w:tabs>
          <w:tab w:val="left" w:pos="3030"/>
        </w:tabs>
        <w:ind w:left="3030" w:hanging="3030"/>
        <w:rPr>
          <w:sz w:val="20"/>
          <w:szCs w:val="20"/>
          <w:lang w:val="it-IT"/>
        </w:rPr>
      </w:pPr>
      <w:r>
        <w:rPr>
          <w:noProof/>
          <w:color w:val="0070C0"/>
          <w:sz w:val="18"/>
          <w:lang w:val="it-IT"/>
        </w:rPr>
        <w:tab/>
      </w:r>
      <w:r>
        <w:rPr>
          <w:sz w:val="20"/>
          <w:szCs w:val="20"/>
          <w:lang w:val="it-IT"/>
        </w:rPr>
        <w:t>Contratto a tempo determinato presso la Asl di Rieti</w:t>
      </w:r>
    </w:p>
    <w:p w14:paraId="04C930A4" w14:textId="020C809D" w:rsidR="00520DCB" w:rsidRPr="005E3447" w:rsidRDefault="00520DCB" w:rsidP="00520DCB">
      <w:pPr>
        <w:tabs>
          <w:tab w:val="left" w:pos="3030"/>
        </w:tabs>
        <w:ind w:left="3030" w:hanging="3030"/>
        <w:rPr>
          <w:color w:val="000000" w:themeColor="text1"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                                                           Servizio prestato presso la U.O.C. di R</w:t>
      </w:r>
      <w:r w:rsidR="00F66232">
        <w:rPr>
          <w:sz w:val="20"/>
          <w:szCs w:val="20"/>
          <w:lang w:val="it-IT"/>
        </w:rPr>
        <w:t>adiologia, gruppo multidisciplinare Rx D.E.A.</w:t>
      </w:r>
      <w:r>
        <w:rPr>
          <w:sz w:val="20"/>
          <w:szCs w:val="20"/>
          <w:lang w:val="it-IT"/>
        </w:rPr>
        <w:t xml:space="preserve"> </w:t>
      </w:r>
    </w:p>
    <w:p w14:paraId="71569621" w14:textId="2B8BC4CA" w:rsidR="00520DCB" w:rsidRDefault="00520DCB" w:rsidP="006F1981">
      <w:pPr>
        <w:tabs>
          <w:tab w:val="left" w:pos="3030"/>
        </w:tabs>
        <w:rPr>
          <w:noProof/>
          <w:color w:val="0070C0"/>
          <w:sz w:val="18"/>
          <w:lang w:val="it-IT"/>
        </w:rPr>
      </w:pPr>
    </w:p>
    <w:p w14:paraId="2C094643" w14:textId="77777777" w:rsidR="00520DCB" w:rsidRDefault="00520DCB" w:rsidP="006F1981">
      <w:pPr>
        <w:tabs>
          <w:tab w:val="left" w:pos="3030"/>
        </w:tabs>
        <w:rPr>
          <w:noProof/>
          <w:color w:val="0070C0"/>
          <w:sz w:val="18"/>
          <w:lang w:val="it-IT"/>
        </w:rPr>
      </w:pPr>
    </w:p>
    <w:p w14:paraId="0AA83AE7" w14:textId="4ECCF110" w:rsidR="00520DCB" w:rsidRDefault="00520DCB" w:rsidP="00520DCB">
      <w:pPr>
        <w:tabs>
          <w:tab w:val="left" w:pos="3030"/>
        </w:tabs>
        <w:rPr>
          <w:noProof/>
          <w:color w:val="0070C0"/>
          <w:sz w:val="18"/>
          <w:lang w:val="it-IT"/>
        </w:rPr>
      </w:pPr>
      <w:r>
        <w:rPr>
          <w:noProof/>
          <w:color w:val="0070C0"/>
          <w:sz w:val="18"/>
          <w:lang w:val="it-IT"/>
        </w:rPr>
        <w:t>Da Dicembre 2017 a</w:t>
      </w:r>
      <w:r>
        <w:rPr>
          <w:noProof/>
          <w:color w:val="0070C0"/>
          <w:sz w:val="18"/>
          <w:lang w:val="it-IT"/>
        </w:rPr>
        <w:tab/>
      </w:r>
      <w:r>
        <w:rPr>
          <w:noProof/>
          <w:color w:val="0070C0"/>
          <w:sz w:val="22"/>
          <w:lang w:val="it-IT"/>
        </w:rPr>
        <w:t xml:space="preserve">Servizio presso O.G.P. di Rieti “San Camillo de Lellis”                                                                               </w:t>
      </w:r>
    </w:p>
    <w:p w14:paraId="4CABF807" w14:textId="76C5F280" w:rsidR="00520DCB" w:rsidRDefault="00520DCB" w:rsidP="006F1981">
      <w:pPr>
        <w:tabs>
          <w:tab w:val="left" w:pos="3030"/>
        </w:tabs>
        <w:rPr>
          <w:noProof/>
          <w:color w:val="0070C0"/>
          <w:sz w:val="18"/>
          <w:lang w:val="it-IT"/>
        </w:rPr>
      </w:pPr>
      <w:r>
        <w:rPr>
          <w:noProof/>
          <w:color w:val="0070C0"/>
          <w:sz w:val="18"/>
          <w:lang w:val="it-IT"/>
        </w:rPr>
        <w:t>Agosto 2019</w:t>
      </w:r>
    </w:p>
    <w:p w14:paraId="2C0367DD" w14:textId="117D2E57" w:rsidR="00520DCB" w:rsidRDefault="00520DCB" w:rsidP="00520DCB">
      <w:pPr>
        <w:tabs>
          <w:tab w:val="left" w:pos="3030"/>
        </w:tabs>
        <w:ind w:left="3030" w:hanging="3030"/>
        <w:rPr>
          <w:sz w:val="20"/>
          <w:szCs w:val="20"/>
          <w:lang w:val="it-IT"/>
        </w:rPr>
      </w:pPr>
      <w:r>
        <w:rPr>
          <w:noProof/>
          <w:color w:val="0070C0"/>
          <w:sz w:val="18"/>
          <w:lang w:val="it-IT"/>
        </w:rPr>
        <w:tab/>
      </w:r>
      <w:r>
        <w:rPr>
          <w:sz w:val="20"/>
          <w:szCs w:val="20"/>
          <w:lang w:val="it-IT"/>
        </w:rPr>
        <w:t>Contratto di somministrazione interinale mediante agenzia Lavorint Spa</w:t>
      </w:r>
    </w:p>
    <w:p w14:paraId="19B450C5" w14:textId="3D21A9C9" w:rsidR="00520DCB" w:rsidRPr="005E3447" w:rsidRDefault="00520DCB" w:rsidP="00520DCB">
      <w:pPr>
        <w:tabs>
          <w:tab w:val="left" w:pos="3030"/>
        </w:tabs>
        <w:ind w:left="3030" w:hanging="3030"/>
        <w:rPr>
          <w:color w:val="000000" w:themeColor="text1"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                                                           Servizio prestato presso la U.O.C. di Radioterapia </w:t>
      </w:r>
    </w:p>
    <w:p w14:paraId="74DC50DA" w14:textId="3FD32988" w:rsidR="00520DCB" w:rsidRDefault="00520DCB" w:rsidP="006F1981">
      <w:pPr>
        <w:tabs>
          <w:tab w:val="left" w:pos="3030"/>
        </w:tabs>
        <w:rPr>
          <w:noProof/>
          <w:color w:val="0070C0"/>
          <w:sz w:val="18"/>
          <w:lang w:val="it-IT"/>
        </w:rPr>
      </w:pPr>
    </w:p>
    <w:p w14:paraId="22ED10E3" w14:textId="7BAD9D11" w:rsidR="00F66232" w:rsidRDefault="00F66232" w:rsidP="006F1981">
      <w:pPr>
        <w:tabs>
          <w:tab w:val="left" w:pos="3030"/>
        </w:tabs>
        <w:rPr>
          <w:noProof/>
          <w:color w:val="0070C0"/>
          <w:sz w:val="18"/>
          <w:lang w:val="it-IT"/>
        </w:rPr>
      </w:pPr>
    </w:p>
    <w:p w14:paraId="4E6F95C1" w14:textId="29D0DB44" w:rsidR="00F66232" w:rsidRDefault="00F66232" w:rsidP="006F1981">
      <w:pPr>
        <w:tabs>
          <w:tab w:val="left" w:pos="3030"/>
        </w:tabs>
        <w:rPr>
          <w:noProof/>
          <w:color w:val="0070C0"/>
          <w:sz w:val="18"/>
          <w:lang w:val="it-IT"/>
        </w:rPr>
      </w:pPr>
    </w:p>
    <w:p w14:paraId="4C78847D" w14:textId="77777777" w:rsidR="00F66232" w:rsidRDefault="00F66232" w:rsidP="006F1981">
      <w:pPr>
        <w:tabs>
          <w:tab w:val="left" w:pos="3030"/>
        </w:tabs>
        <w:rPr>
          <w:noProof/>
          <w:color w:val="0070C0"/>
          <w:sz w:val="18"/>
          <w:lang w:val="it-IT"/>
        </w:rPr>
      </w:pPr>
    </w:p>
    <w:p w14:paraId="5A53C779" w14:textId="77777777" w:rsidR="00520DCB" w:rsidRDefault="00520DCB" w:rsidP="006F1981">
      <w:pPr>
        <w:tabs>
          <w:tab w:val="left" w:pos="3030"/>
        </w:tabs>
        <w:rPr>
          <w:noProof/>
          <w:color w:val="0070C0"/>
          <w:sz w:val="18"/>
          <w:lang w:val="it-IT"/>
        </w:rPr>
      </w:pPr>
    </w:p>
    <w:p w14:paraId="0AB77488" w14:textId="2D9E02D3" w:rsidR="006F1981" w:rsidRPr="006F1981" w:rsidRDefault="006F1981" w:rsidP="006F1981">
      <w:pPr>
        <w:tabs>
          <w:tab w:val="left" w:pos="3030"/>
        </w:tabs>
        <w:rPr>
          <w:noProof/>
          <w:color w:val="0070C0"/>
          <w:sz w:val="22"/>
          <w:lang w:val="it-IT"/>
        </w:rPr>
      </w:pPr>
      <w:r w:rsidRPr="006F1981">
        <w:rPr>
          <w:noProof/>
          <w:color w:val="0070C0"/>
          <w:sz w:val="18"/>
          <w:lang w:val="it-IT"/>
        </w:rPr>
        <w:t xml:space="preserve">Dal mese di Febbraio  2016 </w:t>
      </w:r>
      <w:r>
        <w:rPr>
          <w:noProof/>
          <w:color w:val="0070C0"/>
          <w:sz w:val="18"/>
          <w:lang w:val="it-IT"/>
        </w:rPr>
        <w:t xml:space="preserve">              </w:t>
      </w:r>
      <w:r w:rsidR="00D279AD">
        <w:rPr>
          <w:noProof/>
          <w:color w:val="0070C0"/>
          <w:sz w:val="18"/>
          <w:lang w:val="it-IT"/>
        </w:rPr>
        <w:t xml:space="preserve">     </w:t>
      </w:r>
      <w:bookmarkStart w:id="0" w:name="_Hlk118910451"/>
      <w:r w:rsidR="00520DCB">
        <w:rPr>
          <w:noProof/>
          <w:color w:val="0070C0"/>
          <w:sz w:val="18"/>
          <w:lang w:val="it-IT"/>
        </w:rPr>
        <w:t xml:space="preserve">  </w:t>
      </w:r>
      <w:r w:rsidR="00520DCB">
        <w:rPr>
          <w:noProof/>
          <w:color w:val="0070C0"/>
          <w:sz w:val="22"/>
          <w:lang w:val="it-IT"/>
        </w:rPr>
        <w:t>Servizio presso</w:t>
      </w:r>
      <w:r>
        <w:rPr>
          <w:noProof/>
          <w:color w:val="0070C0"/>
          <w:sz w:val="22"/>
          <w:lang w:val="it-IT"/>
        </w:rPr>
        <w:t xml:space="preserve"> </w:t>
      </w:r>
      <w:r w:rsidR="00520DCB">
        <w:rPr>
          <w:noProof/>
          <w:color w:val="0070C0"/>
          <w:sz w:val="22"/>
          <w:lang w:val="it-IT"/>
        </w:rPr>
        <w:t xml:space="preserve">O.G.P. </w:t>
      </w:r>
      <w:r>
        <w:rPr>
          <w:noProof/>
          <w:color w:val="0070C0"/>
          <w:sz w:val="22"/>
          <w:lang w:val="it-IT"/>
        </w:rPr>
        <w:t xml:space="preserve">di Rieti </w:t>
      </w:r>
      <w:r w:rsidR="00AB4B3F">
        <w:rPr>
          <w:noProof/>
          <w:color w:val="0070C0"/>
          <w:sz w:val="22"/>
          <w:lang w:val="it-IT"/>
        </w:rPr>
        <w:t>“San Camillo de L</w:t>
      </w:r>
      <w:r>
        <w:rPr>
          <w:noProof/>
          <w:color w:val="0070C0"/>
          <w:sz w:val="22"/>
          <w:lang w:val="it-IT"/>
        </w:rPr>
        <w:t>ellis</w:t>
      </w:r>
      <w:r w:rsidR="00AB4B3F">
        <w:rPr>
          <w:noProof/>
          <w:color w:val="0070C0"/>
          <w:sz w:val="22"/>
          <w:lang w:val="it-IT"/>
        </w:rPr>
        <w:t xml:space="preserve">”                                                                               </w:t>
      </w:r>
      <w:bookmarkEnd w:id="0"/>
    </w:p>
    <w:p w14:paraId="3AFE40FA" w14:textId="5414141B" w:rsidR="00520DCB" w:rsidRDefault="00AB4B3F" w:rsidP="00520DCB">
      <w:pPr>
        <w:tabs>
          <w:tab w:val="left" w:pos="3180"/>
        </w:tabs>
        <w:rPr>
          <w:sz w:val="20"/>
          <w:szCs w:val="20"/>
          <w:lang w:val="it-IT"/>
        </w:rPr>
      </w:pPr>
      <w:r>
        <w:rPr>
          <w:noProof/>
          <w:color w:val="0070C0"/>
          <w:sz w:val="18"/>
          <w:lang w:val="it-IT"/>
        </w:rPr>
        <w:t>ed in corso di</w:t>
      </w:r>
    </w:p>
    <w:p w14:paraId="470F79CE" w14:textId="271C5AB6" w:rsidR="00AB4B3F" w:rsidRDefault="00D279AD" w:rsidP="005E3447">
      <w:pPr>
        <w:tabs>
          <w:tab w:val="left" w:pos="3030"/>
        </w:tabs>
        <w:ind w:left="3030" w:hanging="303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lastRenderedPageBreak/>
        <w:t xml:space="preserve">. </w:t>
      </w:r>
      <w:r w:rsidR="00520DCB">
        <w:rPr>
          <w:sz w:val="20"/>
          <w:szCs w:val="20"/>
          <w:lang w:val="it-IT"/>
        </w:rPr>
        <w:t xml:space="preserve">                                                            Contratto di somministrazione interinale mediante agenzia Randstad Spa</w:t>
      </w:r>
    </w:p>
    <w:p w14:paraId="2D7F9ADD" w14:textId="45B4D8B8" w:rsidR="00520DCB" w:rsidRPr="005E3447" w:rsidRDefault="00520DCB" w:rsidP="005E3447">
      <w:pPr>
        <w:tabs>
          <w:tab w:val="left" w:pos="3030"/>
        </w:tabs>
        <w:ind w:left="3030" w:hanging="3030"/>
        <w:rPr>
          <w:color w:val="000000" w:themeColor="text1"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                                                            Servizio prestato presso la U.O.C. di Radioterapia </w:t>
      </w:r>
    </w:p>
    <w:p w14:paraId="37C0BC83" w14:textId="77777777" w:rsidR="00AB4B3F" w:rsidRPr="005E3447" w:rsidRDefault="00AB4B3F" w:rsidP="00AB4B3F">
      <w:pPr>
        <w:rPr>
          <w:sz w:val="20"/>
          <w:szCs w:val="20"/>
          <w:lang w:val="it-IT"/>
        </w:rPr>
      </w:pPr>
      <w:r w:rsidRPr="005E3447">
        <w:rPr>
          <w:sz w:val="20"/>
          <w:szCs w:val="20"/>
          <w:lang w:val="it-IT"/>
        </w:rPr>
        <w:tab/>
      </w:r>
      <w:r w:rsidRPr="005E3447">
        <w:rPr>
          <w:sz w:val="20"/>
          <w:szCs w:val="20"/>
          <w:lang w:val="it-IT"/>
        </w:rPr>
        <w:tab/>
      </w:r>
    </w:p>
    <w:p w14:paraId="780CBDE9" w14:textId="77777777" w:rsidR="00AB4B3F" w:rsidRDefault="00AB4B3F" w:rsidP="00AB4B3F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</w:p>
    <w:p w14:paraId="1BDE890F" w14:textId="5C5EB1A4" w:rsidR="001E4B91" w:rsidRDefault="001E4B91" w:rsidP="001E4B91">
      <w:pPr>
        <w:pStyle w:val="ECVDate"/>
        <w:jc w:val="left"/>
        <w:rPr>
          <w:noProof/>
          <w:color w:val="0070C0"/>
          <w:lang w:val="it-IT"/>
        </w:rPr>
      </w:pPr>
      <w:r>
        <w:rPr>
          <w:noProof/>
          <w:color w:val="0070C0"/>
          <w:lang w:val="it-IT"/>
        </w:rPr>
        <w:t>Dal mese di Novebre 2014</w:t>
      </w:r>
      <w:r w:rsidRPr="001E4B91">
        <w:rPr>
          <w:noProof/>
          <w:color w:val="0070C0"/>
          <w:lang w:val="it-IT"/>
        </w:rPr>
        <w:t xml:space="preserve"> </w:t>
      </w:r>
      <w:r>
        <w:rPr>
          <w:noProof/>
          <w:color w:val="0070C0"/>
          <w:lang w:val="it-IT"/>
        </w:rPr>
        <w:t xml:space="preserve">                   </w:t>
      </w:r>
      <w:r w:rsidR="00520DCB">
        <w:rPr>
          <w:noProof/>
          <w:color w:val="0070C0"/>
          <w:lang w:val="it-IT"/>
        </w:rPr>
        <w:t xml:space="preserve">  </w:t>
      </w:r>
      <w:r w:rsidRPr="001E4B91">
        <w:rPr>
          <w:noProof/>
          <w:color w:val="0070C0"/>
          <w:sz w:val="22"/>
          <w:lang w:val="it-IT"/>
        </w:rPr>
        <w:t>So</w:t>
      </w:r>
      <w:r w:rsidR="00AA1169">
        <w:rPr>
          <w:noProof/>
          <w:color w:val="0070C0"/>
          <w:sz w:val="22"/>
          <w:lang w:val="it-IT"/>
        </w:rPr>
        <w:t xml:space="preserve">stituzioni </w:t>
      </w:r>
      <w:r w:rsidRPr="001E4B91">
        <w:rPr>
          <w:noProof/>
          <w:color w:val="0070C0"/>
          <w:sz w:val="22"/>
          <w:lang w:val="it-IT"/>
        </w:rPr>
        <w:t xml:space="preserve"> e Volontario</w:t>
      </w:r>
    </w:p>
    <w:p w14:paraId="433CD034" w14:textId="7F49CA56" w:rsidR="001E4B91" w:rsidRDefault="001E4B91" w:rsidP="001E4B91">
      <w:pPr>
        <w:pStyle w:val="ECVDate"/>
        <w:jc w:val="left"/>
        <w:rPr>
          <w:noProof/>
          <w:color w:val="0070C0"/>
          <w:lang w:val="it-IT"/>
        </w:rPr>
      </w:pPr>
      <w:r>
        <w:rPr>
          <w:noProof/>
          <w:color w:val="0070C0"/>
          <w:lang w:val="it-IT"/>
        </w:rPr>
        <w:t xml:space="preserve"> a Febbraio  2016                                  </w:t>
      </w:r>
      <w:r w:rsidR="00520DCB">
        <w:rPr>
          <w:noProof/>
          <w:color w:val="0070C0"/>
          <w:lang w:val="it-IT"/>
        </w:rPr>
        <w:t xml:space="preserve">  </w:t>
      </w:r>
      <w:r w:rsidRPr="004D5901">
        <w:rPr>
          <w:noProof/>
          <w:color w:val="auto"/>
          <w:sz w:val="20"/>
          <w:szCs w:val="20"/>
          <w:lang w:val="it-IT"/>
        </w:rPr>
        <w:t>OGP San Camillo De Lellis, Rieti</w:t>
      </w:r>
    </w:p>
    <w:p w14:paraId="0F0C26DF" w14:textId="2250A399" w:rsidR="001E4B91" w:rsidRPr="004D5901" w:rsidRDefault="00F66232" w:rsidP="001E4B91">
      <w:pPr>
        <w:pStyle w:val="ECVSubSectionHeading"/>
        <w:ind w:left="709" w:firstLine="2186"/>
        <w:rPr>
          <w:noProof/>
          <w:color w:val="auto"/>
          <w:sz w:val="20"/>
          <w:szCs w:val="20"/>
          <w:lang w:val="it-IT"/>
        </w:rPr>
      </w:pPr>
      <w:r>
        <w:rPr>
          <w:noProof/>
          <w:color w:val="auto"/>
          <w:sz w:val="20"/>
          <w:szCs w:val="20"/>
          <w:lang w:val="it-IT"/>
        </w:rPr>
        <w:t>S</w:t>
      </w:r>
      <w:r w:rsidR="001E4B91" w:rsidRPr="004D5901">
        <w:rPr>
          <w:noProof/>
          <w:color w:val="auto"/>
          <w:sz w:val="20"/>
          <w:szCs w:val="20"/>
          <w:lang w:val="it-IT"/>
        </w:rPr>
        <w:t>volta attività di sostituzione breve di malattia o</w:t>
      </w:r>
      <w:r w:rsidR="00E23A26">
        <w:rPr>
          <w:noProof/>
          <w:color w:val="auto"/>
          <w:sz w:val="20"/>
          <w:szCs w:val="20"/>
          <w:lang w:val="it-IT"/>
        </w:rPr>
        <w:t xml:space="preserve"> ferie di lavoratori interinali </w:t>
      </w:r>
      <w:r w:rsidR="001E4B91" w:rsidRPr="004D5901">
        <w:rPr>
          <w:noProof/>
          <w:color w:val="auto"/>
          <w:sz w:val="20"/>
          <w:szCs w:val="20"/>
          <w:lang w:val="it-IT"/>
        </w:rPr>
        <w:t xml:space="preserve">presso questo </w:t>
      </w:r>
      <w:r w:rsidR="001E4B91">
        <w:rPr>
          <w:noProof/>
          <w:color w:val="auto"/>
          <w:sz w:val="20"/>
          <w:szCs w:val="20"/>
          <w:lang w:val="it-IT"/>
        </w:rPr>
        <w:t xml:space="preserve"> </w:t>
      </w:r>
      <w:r w:rsidR="001E4B91">
        <w:rPr>
          <w:noProof/>
          <w:color w:val="auto"/>
          <w:sz w:val="20"/>
          <w:szCs w:val="20"/>
          <w:lang w:val="it-IT"/>
        </w:rPr>
        <w:tab/>
      </w:r>
      <w:r w:rsidR="001E4B91">
        <w:rPr>
          <w:noProof/>
          <w:color w:val="auto"/>
          <w:sz w:val="20"/>
          <w:szCs w:val="20"/>
          <w:lang w:val="it-IT"/>
        </w:rPr>
        <w:tab/>
      </w:r>
      <w:r w:rsidR="001E4B91">
        <w:rPr>
          <w:noProof/>
          <w:color w:val="auto"/>
          <w:sz w:val="20"/>
          <w:szCs w:val="20"/>
          <w:lang w:val="it-IT"/>
        </w:rPr>
        <w:tab/>
      </w:r>
      <w:r>
        <w:rPr>
          <w:noProof/>
          <w:color w:val="auto"/>
          <w:sz w:val="20"/>
          <w:szCs w:val="20"/>
          <w:lang w:val="it-IT"/>
        </w:rPr>
        <w:t xml:space="preserve">  </w:t>
      </w:r>
      <w:r w:rsidR="001E4B91" w:rsidRPr="004D5901">
        <w:rPr>
          <w:noProof/>
          <w:color w:val="auto"/>
          <w:sz w:val="20"/>
          <w:szCs w:val="20"/>
          <w:lang w:val="it-IT"/>
        </w:rPr>
        <w:t xml:space="preserve">ospedale, nella UOC di Radioterapia mediante contratti di somministrazione. Nei periodi </w:t>
      </w:r>
      <w:r w:rsidR="001E4B91">
        <w:rPr>
          <w:noProof/>
          <w:color w:val="auto"/>
          <w:sz w:val="20"/>
          <w:szCs w:val="20"/>
          <w:lang w:val="it-IT"/>
        </w:rPr>
        <w:tab/>
      </w:r>
      <w:r w:rsidR="001E4B91">
        <w:rPr>
          <w:noProof/>
          <w:color w:val="auto"/>
          <w:sz w:val="20"/>
          <w:szCs w:val="20"/>
          <w:lang w:val="it-IT"/>
        </w:rPr>
        <w:tab/>
      </w:r>
      <w:r w:rsidR="001E4B91">
        <w:rPr>
          <w:noProof/>
          <w:color w:val="auto"/>
          <w:sz w:val="20"/>
          <w:szCs w:val="20"/>
          <w:lang w:val="it-IT"/>
        </w:rPr>
        <w:tab/>
      </w:r>
      <w:r>
        <w:rPr>
          <w:noProof/>
          <w:color w:val="auto"/>
          <w:sz w:val="20"/>
          <w:szCs w:val="20"/>
          <w:lang w:val="it-IT"/>
        </w:rPr>
        <w:t xml:space="preserve">  </w:t>
      </w:r>
      <w:r w:rsidR="001E4B91" w:rsidRPr="004D5901">
        <w:rPr>
          <w:noProof/>
          <w:color w:val="auto"/>
          <w:sz w:val="20"/>
          <w:szCs w:val="20"/>
          <w:lang w:val="it-IT"/>
        </w:rPr>
        <w:t xml:space="preserve">non contrattualizzati svolta attività di </w:t>
      </w:r>
      <w:r w:rsidR="001E4B91">
        <w:rPr>
          <w:noProof/>
          <w:color w:val="auto"/>
          <w:sz w:val="20"/>
          <w:szCs w:val="20"/>
          <w:lang w:val="it-IT"/>
        </w:rPr>
        <w:t xml:space="preserve">TSRM </w:t>
      </w:r>
      <w:r w:rsidR="001E4B91" w:rsidRPr="004D5901">
        <w:rPr>
          <w:noProof/>
          <w:color w:val="auto"/>
          <w:sz w:val="20"/>
          <w:szCs w:val="20"/>
          <w:lang w:val="it-IT"/>
        </w:rPr>
        <w:t xml:space="preserve">volontario presso la medesima struttura. </w:t>
      </w:r>
    </w:p>
    <w:p w14:paraId="603BF387" w14:textId="77777777" w:rsidR="001E4B91" w:rsidRDefault="001E4B91" w:rsidP="001E4B91">
      <w:pPr>
        <w:pStyle w:val="ECVSubSectionHeading"/>
        <w:tabs>
          <w:tab w:val="left" w:pos="2895"/>
        </w:tabs>
        <w:rPr>
          <w:noProof/>
          <w:color w:val="0070C0"/>
          <w:lang w:val="it-IT"/>
        </w:rPr>
      </w:pPr>
    </w:p>
    <w:p w14:paraId="76FA7CEC" w14:textId="77777777" w:rsidR="001E4B91" w:rsidRPr="004D5901" w:rsidRDefault="001E4B91" w:rsidP="001E4B91">
      <w:pPr>
        <w:pStyle w:val="ECVSubSectionHeading"/>
        <w:rPr>
          <w:noProof/>
          <w:color w:val="auto"/>
          <w:sz w:val="20"/>
          <w:szCs w:val="20"/>
          <w:lang w:val="it-IT"/>
        </w:rPr>
      </w:pPr>
      <w:r w:rsidRPr="004D5901">
        <w:rPr>
          <w:noProof/>
          <w:color w:val="auto"/>
          <w:sz w:val="20"/>
          <w:szCs w:val="20"/>
          <w:lang w:val="it-IT"/>
        </w:rPr>
        <w:t>.</w:t>
      </w:r>
    </w:p>
    <w:p w14:paraId="029765BF" w14:textId="77777777" w:rsidR="002A00A2" w:rsidRPr="005D03D0" w:rsidRDefault="002A00A2" w:rsidP="005D03D0">
      <w:pPr>
        <w:tabs>
          <w:tab w:val="left" w:pos="3180"/>
        </w:tabs>
        <w:rPr>
          <w:sz w:val="22"/>
          <w:szCs w:val="22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519"/>
        <w:gridCol w:w="1305"/>
      </w:tblGrid>
      <w:tr w:rsidR="002A00A2" w:rsidRPr="001E4B91" w14:paraId="11AA745F" w14:textId="77777777" w:rsidTr="00AB4B3F">
        <w:trPr>
          <w:cantSplit/>
        </w:trPr>
        <w:tc>
          <w:tcPr>
            <w:tcW w:w="2552" w:type="dxa"/>
            <w:shd w:val="clear" w:color="auto" w:fill="auto"/>
          </w:tcPr>
          <w:p w14:paraId="0526F52E" w14:textId="77777777" w:rsidR="006F1981" w:rsidRDefault="001E4B91" w:rsidP="006F1981">
            <w:pPr>
              <w:pStyle w:val="ECVDate"/>
              <w:jc w:val="left"/>
              <w:rPr>
                <w:noProof/>
                <w:color w:val="0070C0"/>
                <w:lang w:val="it-IT"/>
              </w:rPr>
            </w:pPr>
            <w:r>
              <w:rPr>
                <w:noProof/>
                <w:color w:val="0070C0"/>
                <w:lang w:val="it-IT"/>
              </w:rPr>
              <w:t>Dal 02/07/2014 al  31/12/2014</w:t>
            </w:r>
          </w:p>
          <w:p w14:paraId="4298A04F" w14:textId="77777777" w:rsidR="006F1981" w:rsidRDefault="006F1981" w:rsidP="006F1981">
            <w:pPr>
              <w:pStyle w:val="ECVDate"/>
              <w:jc w:val="left"/>
              <w:rPr>
                <w:noProof/>
                <w:color w:val="0070C0"/>
                <w:lang w:val="it-IT"/>
              </w:rPr>
            </w:pPr>
          </w:p>
          <w:p w14:paraId="744AC2D0" w14:textId="77777777" w:rsidR="00531136" w:rsidRDefault="00531136" w:rsidP="004D0207">
            <w:pPr>
              <w:pStyle w:val="ECVDate"/>
              <w:rPr>
                <w:noProof/>
                <w:color w:val="0070C0"/>
                <w:lang w:val="it-IT"/>
              </w:rPr>
            </w:pPr>
          </w:p>
          <w:p w14:paraId="7320AB75" w14:textId="77777777" w:rsidR="00531136" w:rsidRDefault="00531136" w:rsidP="004D0207">
            <w:pPr>
              <w:pStyle w:val="ECVDate"/>
              <w:rPr>
                <w:noProof/>
                <w:color w:val="0070C0"/>
                <w:lang w:val="it-IT"/>
              </w:rPr>
            </w:pPr>
          </w:p>
          <w:p w14:paraId="475E981F" w14:textId="77777777" w:rsidR="00531136" w:rsidRDefault="00531136" w:rsidP="004D0207">
            <w:pPr>
              <w:pStyle w:val="ECVDate"/>
              <w:rPr>
                <w:noProof/>
                <w:color w:val="0070C0"/>
                <w:lang w:val="it-IT"/>
              </w:rPr>
            </w:pPr>
          </w:p>
          <w:p w14:paraId="12FEB767" w14:textId="77777777" w:rsidR="00531136" w:rsidRDefault="00531136" w:rsidP="004D0207">
            <w:pPr>
              <w:pStyle w:val="ECVDate"/>
              <w:rPr>
                <w:noProof/>
                <w:color w:val="0070C0"/>
                <w:lang w:val="it-IT"/>
              </w:rPr>
            </w:pPr>
          </w:p>
          <w:p w14:paraId="50CEB199" w14:textId="77777777" w:rsidR="00E42D95" w:rsidRDefault="00E42D95" w:rsidP="004D0207">
            <w:pPr>
              <w:pStyle w:val="ECVDate"/>
              <w:rPr>
                <w:noProof/>
                <w:color w:val="0070C0"/>
                <w:lang w:val="it-IT"/>
              </w:rPr>
            </w:pPr>
          </w:p>
          <w:p w14:paraId="248029DA" w14:textId="77777777" w:rsidR="00E42D95" w:rsidRDefault="00E42D95" w:rsidP="004D0207">
            <w:pPr>
              <w:pStyle w:val="ECVDate"/>
              <w:rPr>
                <w:noProof/>
                <w:color w:val="0070C0"/>
                <w:lang w:val="it-IT"/>
              </w:rPr>
            </w:pPr>
          </w:p>
          <w:p w14:paraId="63D25FEB" w14:textId="77777777" w:rsidR="00196F53" w:rsidRDefault="00196F53" w:rsidP="00F91685">
            <w:pPr>
              <w:pStyle w:val="ECVDate"/>
              <w:rPr>
                <w:noProof/>
                <w:color w:val="0070C0"/>
                <w:lang w:val="it-IT"/>
              </w:rPr>
            </w:pPr>
          </w:p>
          <w:p w14:paraId="18B69E67" w14:textId="77777777" w:rsidR="00F91685" w:rsidRDefault="00F91685" w:rsidP="004D0207">
            <w:pPr>
              <w:pStyle w:val="ECVDate"/>
              <w:rPr>
                <w:noProof/>
                <w:color w:val="0070C0"/>
                <w:lang w:val="it-IT"/>
              </w:rPr>
            </w:pPr>
          </w:p>
          <w:p w14:paraId="30E79BB4" w14:textId="77777777" w:rsidR="00AB4B3F" w:rsidRDefault="001E4B91" w:rsidP="00AB4B3F">
            <w:pPr>
              <w:pStyle w:val="ECVDate"/>
              <w:rPr>
                <w:noProof/>
                <w:color w:val="0070C0"/>
                <w:lang w:val="it-IT"/>
              </w:rPr>
            </w:pPr>
            <w:r w:rsidRPr="00BF4E59">
              <w:rPr>
                <w:noProof/>
                <w:color w:val="0070C0"/>
                <w:lang w:val="it-IT"/>
              </w:rPr>
              <w:t xml:space="preserve">Dal </w:t>
            </w:r>
            <w:r>
              <w:rPr>
                <w:noProof/>
                <w:color w:val="0070C0"/>
                <w:lang w:val="it-IT"/>
              </w:rPr>
              <w:t>02/12/</w:t>
            </w:r>
            <w:r w:rsidRPr="00BF4E59">
              <w:rPr>
                <w:noProof/>
                <w:color w:val="0070C0"/>
                <w:lang w:val="it-IT"/>
              </w:rPr>
              <w:t xml:space="preserve">/2013 al </w:t>
            </w:r>
            <w:r>
              <w:rPr>
                <w:noProof/>
                <w:color w:val="0070C0"/>
                <w:lang w:val="it-IT"/>
              </w:rPr>
              <w:t>02/06</w:t>
            </w:r>
            <w:r w:rsidRPr="00BF4E59">
              <w:rPr>
                <w:noProof/>
                <w:color w:val="0070C0"/>
                <w:lang w:val="it-IT"/>
              </w:rPr>
              <w:t>/2014</w:t>
            </w:r>
          </w:p>
          <w:p w14:paraId="404D0A67" w14:textId="77777777" w:rsidR="00531136" w:rsidRPr="00BF4E59" w:rsidRDefault="00531136" w:rsidP="00F91685">
            <w:pPr>
              <w:pStyle w:val="ECVDate"/>
              <w:rPr>
                <w:noProof/>
                <w:color w:val="0070C0"/>
                <w:lang w:val="it-IT"/>
              </w:rPr>
            </w:pPr>
          </w:p>
        </w:tc>
        <w:tc>
          <w:tcPr>
            <w:tcW w:w="6519" w:type="dxa"/>
            <w:shd w:val="clear" w:color="auto" w:fill="auto"/>
          </w:tcPr>
          <w:p w14:paraId="6694EC3B" w14:textId="77777777" w:rsidR="001E4B91" w:rsidRPr="00531136" w:rsidRDefault="001E4B91" w:rsidP="001E4B91">
            <w:pPr>
              <w:pStyle w:val="ECVSubSectionHeading"/>
              <w:rPr>
                <w:noProof/>
                <w:color w:val="0070C0"/>
                <w:sz w:val="58"/>
                <w:lang w:val="it-IT"/>
              </w:rPr>
            </w:pPr>
            <w:r w:rsidRPr="00BF4E59">
              <w:rPr>
                <w:noProof/>
                <w:color w:val="0070C0"/>
                <w:lang w:val="it-IT"/>
              </w:rPr>
              <w:t>TSRM Volontario</w:t>
            </w:r>
          </w:p>
          <w:p w14:paraId="7A3772F7" w14:textId="77777777" w:rsidR="006F1981" w:rsidRDefault="006F1981">
            <w:pPr>
              <w:pStyle w:val="ECVSubSectionHeading"/>
              <w:rPr>
                <w:noProof/>
                <w:color w:val="0070C0"/>
                <w:lang w:val="it-IT"/>
              </w:rPr>
            </w:pPr>
          </w:p>
          <w:p w14:paraId="3C425E46" w14:textId="77777777" w:rsidR="001E4B91" w:rsidRPr="004D5901" w:rsidRDefault="001E4B91" w:rsidP="001E4B91">
            <w:pPr>
              <w:widowControl/>
              <w:suppressAutoHyphens w:val="0"/>
              <w:spacing w:line="100" w:lineRule="atLeast"/>
              <w:rPr>
                <w:noProof/>
                <w:color w:val="auto"/>
                <w:sz w:val="20"/>
                <w:szCs w:val="20"/>
                <w:lang w:val="it-IT"/>
              </w:rPr>
            </w:pPr>
            <w:r w:rsidRPr="004D5901">
              <w:rPr>
                <w:noProof/>
                <w:color w:val="auto"/>
                <w:sz w:val="20"/>
                <w:szCs w:val="20"/>
                <w:lang w:val="it-IT"/>
              </w:rPr>
              <w:t>OGP San Camillo De Lellis, Rieti</w:t>
            </w:r>
          </w:p>
          <w:p w14:paraId="592776AC" w14:textId="77777777" w:rsidR="001E4B91" w:rsidRPr="004D5901" w:rsidRDefault="001E4B91" w:rsidP="001E4B91">
            <w:pPr>
              <w:widowControl/>
              <w:suppressAutoHyphens w:val="0"/>
              <w:spacing w:line="100" w:lineRule="atLeast"/>
              <w:rPr>
                <w:noProof/>
                <w:color w:val="auto"/>
                <w:sz w:val="20"/>
                <w:szCs w:val="20"/>
                <w:lang w:val="it-IT"/>
              </w:rPr>
            </w:pPr>
          </w:p>
          <w:p w14:paraId="5A009D1E" w14:textId="5510863A" w:rsidR="001E4B91" w:rsidRPr="004D5901" w:rsidRDefault="001E4B91" w:rsidP="001E4B91">
            <w:pPr>
              <w:widowControl/>
              <w:suppressAutoHyphens w:val="0"/>
              <w:spacing w:line="100" w:lineRule="atLeast"/>
              <w:rPr>
                <w:noProof/>
                <w:color w:val="auto"/>
                <w:sz w:val="20"/>
                <w:szCs w:val="20"/>
                <w:lang w:val="it-IT"/>
              </w:rPr>
            </w:pPr>
            <w:r w:rsidRPr="004D5901">
              <w:rPr>
                <w:noProof/>
                <w:color w:val="auto"/>
                <w:sz w:val="20"/>
                <w:szCs w:val="20"/>
                <w:lang w:val="it-IT"/>
              </w:rPr>
              <w:t>Tirocinio volontario presso la UOC Radioterapia Oncologica certificato dalla ASL. L’attività certificata è quantificata in 588 ore</w:t>
            </w:r>
          </w:p>
          <w:p w14:paraId="649872AB" w14:textId="77777777" w:rsidR="006F1981" w:rsidRDefault="006F1981">
            <w:pPr>
              <w:pStyle w:val="ECVSubSectionHeading"/>
              <w:rPr>
                <w:noProof/>
                <w:color w:val="0070C0"/>
                <w:lang w:val="it-IT"/>
              </w:rPr>
            </w:pPr>
          </w:p>
          <w:p w14:paraId="4774041B" w14:textId="77777777" w:rsidR="001E4B91" w:rsidRPr="00BF4E59" w:rsidRDefault="001E4B91" w:rsidP="001E4B91">
            <w:pPr>
              <w:pStyle w:val="ECVSubSectionHeading"/>
              <w:rPr>
                <w:noProof/>
                <w:color w:val="0070C0"/>
                <w:lang w:val="it-IT"/>
              </w:rPr>
            </w:pPr>
            <w:r w:rsidRPr="00BF4E59">
              <w:rPr>
                <w:noProof/>
                <w:color w:val="0070C0"/>
                <w:lang w:val="it-IT"/>
              </w:rPr>
              <w:t>TSRM Volontario</w:t>
            </w:r>
          </w:p>
          <w:p w14:paraId="48CE4E8F" w14:textId="77777777" w:rsidR="00AB4B3F" w:rsidRDefault="00AB4B3F">
            <w:pPr>
              <w:pStyle w:val="ECVSubSectionHeading"/>
              <w:rPr>
                <w:noProof/>
                <w:color w:val="0070C0"/>
                <w:lang w:val="it-IT"/>
              </w:rPr>
            </w:pPr>
          </w:p>
          <w:p w14:paraId="2DA89A1E" w14:textId="77777777" w:rsidR="00AB4B3F" w:rsidRDefault="00AB4B3F">
            <w:pPr>
              <w:pStyle w:val="ECVSubSectionHeading"/>
              <w:rPr>
                <w:noProof/>
                <w:color w:val="0070C0"/>
                <w:lang w:val="it-IT"/>
              </w:rPr>
            </w:pPr>
            <w:r>
              <w:rPr>
                <w:noProof/>
                <w:color w:val="0070C0"/>
                <w:lang w:val="it-IT"/>
              </w:rPr>
              <w:t xml:space="preserve"> </w:t>
            </w:r>
          </w:p>
          <w:p w14:paraId="382D4664" w14:textId="77777777" w:rsidR="003A7FE6" w:rsidRPr="004D5901" w:rsidRDefault="003A7FE6" w:rsidP="003A7FE6">
            <w:pPr>
              <w:widowControl/>
              <w:suppressAutoHyphens w:val="0"/>
              <w:spacing w:line="100" w:lineRule="atLeast"/>
              <w:rPr>
                <w:noProof/>
                <w:color w:val="auto"/>
                <w:sz w:val="20"/>
                <w:szCs w:val="20"/>
                <w:lang w:val="it-IT"/>
              </w:rPr>
            </w:pPr>
            <w:r w:rsidRPr="004D5901">
              <w:rPr>
                <w:noProof/>
                <w:color w:val="auto"/>
                <w:sz w:val="20"/>
                <w:szCs w:val="20"/>
                <w:lang w:val="it-IT"/>
              </w:rPr>
              <w:t>OGP San Camillo De Lellis, Rieti</w:t>
            </w:r>
          </w:p>
          <w:p w14:paraId="3BF24DD5" w14:textId="77777777" w:rsidR="003A7FE6" w:rsidRPr="004D5901" w:rsidRDefault="003A7FE6" w:rsidP="003A7FE6">
            <w:pPr>
              <w:widowControl/>
              <w:suppressAutoHyphens w:val="0"/>
              <w:spacing w:line="100" w:lineRule="atLeast"/>
              <w:rPr>
                <w:noProof/>
                <w:color w:val="auto"/>
                <w:sz w:val="20"/>
                <w:szCs w:val="20"/>
                <w:lang w:val="it-IT"/>
              </w:rPr>
            </w:pPr>
          </w:p>
          <w:p w14:paraId="07F02D89" w14:textId="5B43DA0A" w:rsidR="00F91685" w:rsidRPr="004D5901" w:rsidRDefault="003A7FE6" w:rsidP="001623E7">
            <w:pPr>
              <w:widowControl/>
              <w:suppressAutoHyphens w:val="0"/>
              <w:spacing w:line="100" w:lineRule="atLeast"/>
              <w:rPr>
                <w:noProof/>
                <w:color w:val="auto"/>
                <w:sz w:val="20"/>
                <w:szCs w:val="20"/>
                <w:lang w:val="it-IT"/>
              </w:rPr>
            </w:pPr>
            <w:r w:rsidRPr="004D5901">
              <w:rPr>
                <w:noProof/>
                <w:color w:val="auto"/>
                <w:sz w:val="20"/>
                <w:szCs w:val="20"/>
                <w:lang w:val="it-IT"/>
              </w:rPr>
              <w:t>Tirocinio volontario presso la UOC Radioterapia Oncologica, radiologia tradizionale, TC e RMN certificato dalla ASL</w:t>
            </w:r>
          </w:p>
          <w:p w14:paraId="240F9299" w14:textId="77777777" w:rsidR="00D84789" w:rsidRDefault="00D84789" w:rsidP="00644A51">
            <w:pPr>
              <w:widowControl/>
              <w:suppressAutoHyphens w:val="0"/>
              <w:spacing w:line="100" w:lineRule="atLeast"/>
              <w:rPr>
                <w:noProof/>
                <w:sz w:val="18"/>
                <w:szCs w:val="18"/>
                <w:lang w:val="it-IT"/>
              </w:rPr>
            </w:pPr>
          </w:p>
          <w:p w14:paraId="0477C968" w14:textId="77777777" w:rsidR="00644A51" w:rsidRPr="009718F1" w:rsidRDefault="00644A51" w:rsidP="001E4B91">
            <w:pPr>
              <w:widowControl/>
              <w:suppressAutoHyphens w:val="0"/>
              <w:spacing w:line="100" w:lineRule="atLeast"/>
              <w:rPr>
                <w:noProof/>
                <w:lang w:val="it-IT"/>
              </w:rPr>
            </w:pPr>
          </w:p>
        </w:tc>
        <w:tc>
          <w:tcPr>
            <w:tcW w:w="1305" w:type="dxa"/>
            <w:shd w:val="clear" w:color="auto" w:fill="auto"/>
          </w:tcPr>
          <w:p w14:paraId="02765BC0" w14:textId="77777777" w:rsidR="002A00A2" w:rsidRPr="009718F1" w:rsidRDefault="002A00A2">
            <w:pPr>
              <w:pStyle w:val="ECVRightHeading"/>
              <w:rPr>
                <w:noProof/>
                <w:lang w:val="it-IT"/>
              </w:rPr>
            </w:pPr>
          </w:p>
        </w:tc>
      </w:tr>
      <w:tr w:rsidR="00644A51" w:rsidRPr="00076E50" w14:paraId="485B96BF" w14:textId="77777777" w:rsidTr="00AB4B3F">
        <w:trPr>
          <w:cantSplit/>
        </w:trPr>
        <w:tc>
          <w:tcPr>
            <w:tcW w:w="2552" w:type="dxa"/>
            <w:shd w:val="clear" w:color="auto" w:fill="auto"/>
          </w:tcPr>
          <w:p w14:paraId="533F2D04" w14:textId="77777777" w:rsidR="00644A51" w:rsidRPr="00BF4E59" w:rsidRDefault="003A7FE6" w:rsidP="004D0207">
            <w:pPr>
              <w:pStyle w:val="ECVDate"/>
              <w:rPr>
                <w:noProof/>
                <w:color w:val="0070C0"/>
                <w:lang w:val="it-IT"/>
              </w:rPr>
            </w:pPr>
            <w:r w:rsidRPr="00BF4E59">
              <w:rPr>
                <w:noProof/>
                <w:color w:val="0070C0"/>
                <w:lang w:val="it-IT"/>
              </w:rPr>
              <w:t>Giugno 2013</w:t>
            </w:r>
          </w:p>
        </w:tc>
        <w:tc>
          <w:tcPr>
            <w:tcW w:w="6519" w:type="dxa"/>
            <w:shd w:val="clear" w:color="auto" w:fill="auto"/>
          </w:tcPr>
          <w:p w14:paraId="39AECE64" w14:textId="77777777" w:rsidR="003A7FE6" w:rsidRPr="00BF4E59" w:rsidRDefault="003A7FE6" w:rsidP="003A7FE6">
            <w:pPr>
              <w:pStyle w:val="ECVSubSectionHeading"/>
              <w:rPr>
                <w:noProof/>
                <w:color w:val="0070C0"/>
                <w:lang w:val="it-IT"/>
              </w:rPr>
            </w:pPr>
            <w:r w:rsidRPr="00BF4E59">
              <w:rPr>
                <w:noProof/>
                <w:color w:val="0070C0"/>
                <w:lang w:val="it-IT"/>
              </w:rPr>
              <w:t>Tirocinio universitario</w:t>
            </w:r>
          </w:p>
          <w:p w14:paraId="0230A74D" w14:textId="77777777" w:rsidR="00D84789" w:rsidRDefault="00D84789" w:rsidP="003A7FE6">
            <w:pPr>
              <w:widowControl/>
              <w:suppressAutoHyphens w:val="0"/>
              <w:spacing w:line="100" w:lineRule="atLeast"/>
              <w:rPr>
                <w:noProof/>
                <w:lang w:val="it-IT"/>
              </w:rPr>
            </w:pPr>
          </w:p>
        </w:tc>
        <w:tc>
          <w:tcPr>
            <w:tcW w:w="1305" w:type="dxa"/>
            <w:shd w:val="clear" w:color="auto" w:fill="auto"/>
          </w:tcPr>
          <w:p w14:paraId="1F8EE7B4" w14:textId="77777777" w:rsidR="00644A51" w:rsidRPr="009718F1" w:rsidRDefault="00644A51">
            <w:pPr>
              <w:pStyle w:val="ECVRightHeading"/>
              <w:rPr>
                <w:noProof/>
                <w:lang w:val="it-IT"/>
              </w:rPr>
            </w:pPr>
          </w:p>
        </w:tc>
      </w:tr>
      <w:tr w:rsidR="00D84789" w:rsidRPr="00413F18" w14:paraId="367C03A7" w14:textId="77777777" w:rsidTr="00AB4B3F">
        <w:trPr>
          <w:cantSplit/>
        </w:trPr>
        <w:tc>
          <w:tcPr>
            <w:tcW w:w="2552" w:type="dxa"/>
            <w:shd w:val="clear" w:color="auto" w:fill="auto"/>
          </w:tcPr>
          <w:p w14:paraId="7CB2EA43" w14:textId="77777777" w:rsidR="00D84789" w:rsidRPr="00BF4E59" w:rsidRDefault="00D84789">
            <w:pPr>
              <w:pStyle w:val="ECVDate"/>
              <w:rPr>
                <w:noProof/>
                <w:color w:val="0070C0"/>
                <w:lang w:val="it-IT"/>
              </w:rPr>
            </w:pPr>
          </w:p>
        </w:tc>
        <w:tc>
          <w:tcPr>
            <w:tcW w:w="6519" w:type="dxa"/>
            <w:shd w:val="clear" w:color="auto" w:fill="auto"/>
          </w:tcPr>
          <w:p w14:paraId="76D1F41D" w14:textId="77777777" w:rsidR="00D84789" w:rsidRDefault="00D84789" w:rsidP="00D84789">
            <w:pPr>
              <w:widowControl/>
              <w:suppressAutoHyphens w:val="0"/>
              <w:rPr>
                <w:noProof/>
                <w:sz w:val="18"/>
                <w:szCs w:val="18"/>
                <w:lang w:val="it-IT"/>
              </w:rPr>
            </w:pPr>
          </w:p>
          <w:p w14:paraId="6F8EEC67" w14:textId="77777777" w:rsidR="00D84789" w:rsidRPr="004D5901" w:rsidRDefault="00D84789" w:rsidP="00D84789">
            <w:pPr>
              <w:widowControl/>
              <w:suppressAutoHyphens w:val="0"/>
              <w:rPr>
                <w:noProof/>
                <w:color w:val="auto"/>
                <w:sz w:val="20"/>
                <w:szCs w:val="20"/>
                <w:lang w:val="it-IT"/>
              </w:rPr>
            </w:pPr>
            <w:r w:rsidRPr="004D5901">
              <w:rPr>
                <w:noProof/>
                <w:color w:val="auto"/>
                <w:sz w:val="20"/>
                <w:szCs w:val="20"/>
                <w:lang w:val="it-IT"/>
              </w:rPr>
              <w:t>OGP San Camillo De Lellis, Rieti</w:t>
            </w:r>
            <w:r w:rsidRPr="004D5901">
              <w:rPr>
                <w:noProof/>
                <w:color w:val="auto"/>
                <w:sz w:val="20"/>
                <w:szCs w:val="20"/>
                <w:lang w:val="it-IT"/>
              </w:rPr>
              <w:br/>
              <w:t>UOC di Radioterapia Oncologica</w:t>
            </w:r>
          </w:p>
          <w:p w14:paraId="59100C99" w14:textId="77777777" w:rsidR="00D84789" w:rsidRPr="004D5901" w:rsidRDefault="00D84789" w:rsidP="00D84789">
            <w:pPr>
              <w:widowControl/>
              <w:suppressAutoHyphens w:val="0"/>
              <w:rPr>
                <w:noProof/>
                <w:color w:val="auto"/>
                <w:sz w:val="20"/>
                <w:szCs w:val="20"/>
                <w:lang w:val="it-IT"/>
              </w:rPr>
            </w:pPr>
            <w:r w:rsidRPr="004D5901">
              <w:rPr>
                <w:noProof/>
                <w:color w:val="auto"/>
                <w:sz w:val="20"/>
                <w:szCs w:val="20"/>
                <w:lang w:val="it-IT"/>
              </w:rPr>
              <w:br/>
              <w:t>Competenze in ambito dei trattamenti radioterapici nel malato oncologico e nella messa a punto dei piani di trattamento in dosimetria clinica.</w:t>
            </w:r>
          </w:p>
          <w:p w14:paraId="57C03A0C" w14:textId="77777777" w:rsidR="00D84789" w:rsidRDefault="00D84789">
            <w:pPr>
              <w:pStyle w:val="ECVSubSectionHeading"/>
              <w:rPr>
                <w:noProof/>
                <w:lang w:val="it-IT"/>
              </w:rPr>
            </w:pPr>
          </w:p>
        </w:tc>
        <w:tc>
          <w:tcPr>
            <w:tcW w:w="1305" w:type="dxa"/>
            <w:shd w:val="clear" w:color="auto" w:fill="auto"/>
          </w:tcPr>
          <w:p w14:paraId="047FD0DB" w14:textId="77777777" w:rsidR="00D84789" w:rsidRPr="009718F1" w:rsidRDefault="00D84789">
            <w:pPr>
              <w:pStyle w:val="ECVRightHeading"/>
              <w:rPr>
                <w:noProof/>
                <w:lang w:val="it-IT"/>
              </w:rPr>
            </w:pPr>
          </w:p>
        </w:tc>
      </w:tr>
      <w:tr w:rsidR="00D84789" w:rsidRPr="00413F18" w14:paraId="2523A3C7" w14:textId="77777777" w:rsidTr="00AB4B3F">
        <w:trPr>
          <w:cantSplit/>
        </w:trPr>
        <w:tc>
          <w:tcPr>
            <w:tcW w:w="2552" w:type="dxa"/>
            <w:shd w:val="clear" w:color="auto" w:fill="auto"/>
          </w:tcPr>
          <w:p w14:paraId="4EA4E9F2" w14:textId="77777777" w:rsidR="00D84789" w:rsidRPr="00BF4E59" w:rsidRDefault="00D84789">
            <w:pPr>
              <w:pStyle w:val="ECVDate"/>
              <w:rPr>
                <w:noProof/>
                <w:color w:val="0070C0"/>
                <w:lang w:val="it-IT"/>
              </w:rPr>
            </w:pPr>
            <w:r w:rsidRPr="00BF4E59">
              <w:rPr>
                <w:noProof/>
                <w:color w:val="0070C0"/>
                <w:lang w:val="it-IT"/>
              </w:rPr>
              <w:t>Maggio 2013</w:t>
            </w:r>
          </w:p>
        </w:tc>
        <w:tc>
          <w:tcPr>
            <w:tcW w:w="6519" w:type="dxa"/>
            <w:shd w:val="clear" w:color="auto" w:fill="auto"/>
          </w:tcPr>
          <w:p w14:paraId="27AFBF4F" w14:textId="77777777" w:rsidR="00D84789" w:rsidRPr="00BF4E59" w:rsidRDefault="00D84789">
            <w:pPr>
              <w:pStyle w:val="ECVSubSectionHeading"/>
              <w:rPr>
                <w:noProof/>
                <w:color w:val="0070C0"/>
                <w:lang w:val="it-IT"/>
              </w:rPr>
            </w:pPr>
            <w:r w:rsidRPr="00BF4E59">
              <w:rPr>
                <w:noProof/>
                <w:color w:val="0070C0"/>
                <w:lang w:val="it-IT"/>
              </w:rPr>
              <w:t>Tirocinio universitario</w:t>
            </w:r>
          </w:p>
          <w:p w14:paraId="1C4AFDBD" w14:textId="77777777" w:rsidR="00D84789" w:rsidRDefault="00D84789" w:rsidP="00D84789">
            <w:pPr>
              <w:widowControl/>
              <w:suppressAutoHyphens w:val="0"/>
              <w:rPr>
                <w:noProof/>
                <w:sz w:val="18"/>
                <w:szCs w:val="18"/>
                <w:lang w:val="it-IT"/>
              </w:rPr>
            </w:pPr>
          </w:p>
          <w:p w14:paraId="03F4EC71" w14:textId="77777777" w:rsidR="00D84789" w:rsidRPr="004D5901" w:rsidRDefault="00D84789" w:rsidP="00D84789">
            <w:pPr>
              <w:widowControl/>
              <w:suppressAutoHyphens w:val="0"/>
              <w:rPr>
                <w:noProof/>
                <w:color w:val="auto"/>
                <w:sz w:val="20"/>
                <w:szCs w:val="20"/>
                <w:lang w:val="it-IT"/>
              </w:rPr>
            </w:pPr>
            <w:r w:rsidRPr="004D5901">
              <w:rPr>
                <w:noProof/>
                <w:color w:val="auto"/>
                <w:sz w:val="20"/>
                <w:szCs w:val="20"/>
                <w:lang w:val="it-IT"/>
              </w:rPr>
              <w:t>AO Sant’Andrea, Roma</w:t>
            </w:r>
            <w:r w:rsidRPr="004D5901">
              <w:rPr>
                <w:noProof/>
                <w:color w:val="auto"/>
                <w:sz w:val="20"/>
                <w:szCs w:val="20"/>
                <w:lang w:val="it-IT"/>
              </w:rPr>
              <w:br/>
              <w:t>UOC di Medicina nucleare</w:t>
            </w:r>
          </w:p>
          <w:p w14:paraId="661F680A" w14:textId="77777777" w:rsidR="00D84789" w:rsidRPr="004D5901" w:rsidRDefault="00D84789" w:rsidP="00D84789">
            <w:pPr>
              <w:widowControl/>
              <w:suppressAutoHyphens w:val="0"/>
              <w:rPr>
                <w:noProof/>
                <w:color w:val="auto"/>
                <w:sz w:val="20"/>
                <w:szCs w:val="20"/>
                <w:lang w:val="it-IT"/>
              </w:rPr>
            </w:pPr>
          </w:p>
          <w:p w14:paraId="0BE6F7FD" w14:textId="77777777" w:rsidR="00D84789" w:rsidRDefault="00D84789" w:rsidP="00F66232">
            <w:pPr>
              <w:widowControl/>
              <w:suppressAutoHyphens w:val="0"/>
              <w:rPr>
                <w:noProof/>
                <w:lang w:val="it-IT"/>
              </w:rPr>
            </w:pPr>
          </w:p>
        </w:tc>
        <w:tc>
          <w:tcPr>
            <w:tcW w:w="1305" w:type="dxa"/>
            <w:shd w:val="clear" w:color="auto" w:fill="auto"/>
          </w:tcPr>
          <w:p w14:paraId="36C455FD" w14:textId="77777777" w:rsidR="00D84789" w:rsidRPr="009718F1" w:rsidRDefault="00D84789">
            <w:pPr>
              <w:pStyle w:val="ECVRightHeading"/>
              <w:rPr>
                <w:noProof/>
                <w:lang w:val="it-IT"/>
              </w:rPr>
            </w:pPr>
          </w:p>
        </w:tc>
      </w:tr>
      <w:tr w:rsidR="00D84789" w:rsidRPr="00413F18" w14:paraId="0BF5C015" w14:textId="77777777" w:rsidTr="00AB4B3F">
        <w:trPr>
          <w:cantSplit/>
        </w:trPr>
        <w:tc>
          <w:tcPr>
            <w:tcW w:w="2552" w:type="dxa"/>
            <w:shd w:val="clear" w:color="auto" w:fill="auto"/>
          </w:tcPr>
          <w:p w14:paraId="634ECD1A" w14:textId="77777777" w:rsidR="00D84789" w:rsidRPr="00BF4E59" w:rsidRDefault="00D84789">
            <w:pPr>
              <w:pStyle w:val="ECVDate"/>
              <w:rPr>
                <w:noProof/>
                <w:color w:val="0070C0"/>
                <w:lang w:val="it-IT"/>
              </w:rPr>
            </w:pPr>
            <w:r w:rsidRPr="00BF4E59">
              <w:rPr>
                <w:noProof/>
                <w:color w:val="0070C0"/>
                <w:lang w:val="it-IT"/>
              </w:rPr>
              <w:t>Da Maggio 2011 ad Aprile 2013</w:t>
            </w:r>
          </w:p>
        </w:tc>
        <w:tc>
          <w:tcPr>
            <w:tcW w:w="6519" w:type="dxa"/>
            <w:shd w:val="clear" w:color="auto" w:fill="auto"/>
          </w:tcPr>
          <w:p w14:paraId="611F470B" w14:textId="77777777" w:rsidR="00D84789" w:rsidRPr="00BF4E59" w:rsidRDefault="00D84789">
            <w:pPr>
              <w:pStyle w:val="ECVSubSectionHeading"/>
              <w:rPr>
                <w:noProof/>
                <w:color w:val="0070C0"/>
                <w:lang w:val="it-IT"/>
              </w:rPr>
            </w:pPr>
            <w:r w:rsidRPr="00BF4E59">
              <w:rPr>
                <w:noProof/>
                <w:color w:val="0070C0"/>
                <w:lang w:val="it-IT"/>
              </w:rPr>
              <w:t>Tirocinio universitario</w:t>
            </w:r>
          </w:p>
          <w:p w14:paraId="07F560B8" w14:textId="77777777" w:rsidR="00A260AB" w:rsidRDefault="00A260AB" w:rsidP="00D84789">
            <w:pPr>
              <w:widowControl/>
              <w:suppressAutoHyphens w:val="0"/>
              <w:rPr>
                <w:noProof/>
                <w:sz w:val="18"/>
                <w:szCs w:val="18"/>
                <w:lang w:val="it-IT"/>
              </w:rPr>
            </w:pPr>
          </w:p>
          <w:p w14:paraId="6B8C1FA6" w14:textId="77777777" w:rsidR="00D84789" w:rsidRPr="004D5901" w:rsidRDefault="00D84789" w:rsidP="00D84789">
            <w:pPr>
              <w:widowControl/>
              <w:suppressAutoHyphens w:val="0"/>
              <w:rPr>
                <w:noProof/>
                <w:color w:val="auto"/>
                <w:sz w:val="20"/>
                <w:szCs w:val="20"/>
                <w:lang w:val="it-IT"/>
              </w:rPr>
            </w:pPr>
            <w:r w:rsidRPr="004D5901">
              <w:rPr>
                <w:noProof/>
                <w:color w:val="auto"/>
                <w:sz w:val="20"/>
                <w:szCs w:val="20"/>
                <w:lang w:val="it-IT"/>
              </w:rPr>
              <w:t>OGP San Camillo De Lellis, Rieti</w:t>
            </w:r>
          </w:p>
          <w:p w14:paraId="79A714F8" w14:textId="77777777" w:rsidR="00D84789" w:rsidRPr="004D5901" w:rsidRDefault="00D84789" w:rsidP="00D84789">
            <w:pPr>
              <w:widowControl/>
              <w:suppressAutoHyphens w:val="0"/>
              <w:rPr>
                <w:noProof/>
                <w:color w:val="auto"/>
                <w:sz w:val="20"/>
                <w:szCs w:val="20"/>
                <w:lang w:val="it-IT"/>
              </w:rPr>
            </w:pPr>
            <w:r w:rsidRPr="004D5901">
              <w:rPr>
                <w:noProof/>
                <w:color w:val="auto"/>
                <w:sz w:val="20"/>
                <w:szCs w:val="20"/>
                <w:lang w:val="it-IT"/>
              </w:rPr>
              <w:t>UOC Diagnostica per Immagini, sezioni di Rx tradizionale, TC e RMN</w:t>
            </w:r>
          </w:p>
          <w:p w14:paraId="19DC5D11" w14:textId="77777777" w:rsidR="00D84789" w:rsidRPr="004D5901" w:rsidRDefault="00D84789" w:rsidP="00D84789">
            <w:pPr>
              <w:widowControl/>
              <w:suppressAutoHyphens w:val="0"/>
              <w:rPr>
                <w:noProof/>
                <w:color w:val="auto"/>
                <w:sz w:val="20"/>
                <w:szCs w:val="20"/>
                <w:lang w:val="it-IT"/>
              </w:rPr>
            </w:pPr>
          </w:p>
          <w:p w14:paraId="35EB091A" w14:textId="7F207F84" w:rsidR="00D84789" w:rsidRPr="004D5901" w:rsidRDefault="00D84789" w:rsidP="00D84789">
            <w:pPr>
              <w:widowControl/>
              <w:suppressAutoHyphens w:val="0"/>
              <w:rPr>
                <w:noProof/>
                <w:color w:val="auto"/>
                <w:sz w:val="20"/>
                <w:szCs w:val="20"/>
                <w:lang w:val="it-IT"/>
              </w:rPr>
            </w:pPr>
            <w:r w:rsidRPr="004D5901">
              <w:rPr>
                <w:noProof/>
                <w:color w:val="auto"/>
                <w:sz w:val="20"/>
                <w:szCs w:val="20"/>
                <w:lang w:val="it-IT"/>
              </w:rPr>
              <w:t>Acquisite competenze in ambito tecnico/sanitario in relazione alle diverse apparecchiature radiologiche.</w:t>
            </w:r>
            <w:r w:rsidR="007E15A2" w:rsidRPr="004D5901">
              <w:rPr>
                <w:noProof/>
                <w:color w:val="auto"/>
                <w:sz w:val="20"/>
                <w:szCs w:val="20"/>
                <w:lang w:val="it-IT"/>
              </w:rPr>
              <w:t xml:space="preserve"> Inoltre ho acquisito competenze nel campo della radiologia di Pronto soccorso e ho consolidato le conoscenze </w:t>
            </w:r>
            <w:r w:rsidR="003474E5" w:rsidRPr="004D5901">
              <w:rPr>
                <w:noProof/>
                <w:color w:val="auto"/>
                <w:sz w:val="20"/>
                <w:szCs w:val="20"/>
                <w:lang w:val="it-IT"/>
              </w:rPr>
              <w:t>sull</w:t>
            </w:r>
            <w:r w:rsidR="00F66232">
              <w:rPr>
                <w:noProof/>
                <w:color w:val="auto"/>
                <w:sz w:val="20"/>
                <w:szCs w:val="20"/>
                <w:lang w:val="it-IT"/>
              </w:rPr>
              <w:t>’intervento del TSRM</w:t>
            </w:r>
            <w:r w:rsidR="003474E5" w:rsidRPr="004D5901">
              <w:rPr>
                <w:noProof/>
                <w:color w:val="auto"/>
                <w:sz w:val="20"/>
                <w:szCs w:val="20"/>
                <w:lang w:val="it-IT"/>
              </w:rPr>
              <w:t xml:space="preserve"> nelle sale operatorie vascolare e ortopedica.</w:t>
            </w:r>
          </w:p>
          <w:p w14:paraId="14C8FF91" w14:textId="77777777" w:rsidR="00D84789" w:rsidRDefault="00D84789">
            <w:pPr>
              <w:pStyle w:val="ECVSubSectionHeading"/>
              <w:rPr>
                <w:noProof/>
                <w:lang w:val="it-IT"/>
              </w:rPr>
            </w:pPr>
          </w:p>
        </w:tc>
        <w:tc>
          <w:tcPr>
            <w:tcW w:w="1305" w:type="dxa"/>
            <w:shd w:val="clear" w:color="auto" w:fill="auto"/>
          </w:tcPr>
          <w:p w14:paraId="7E011E56" w14:textId="77777777" w:rsidR="00D84789" w:rsidRPr="009718F1" w:rsidRDefault="00D84789">
            <w:pPr>
              <w:pStyle w:val="ECVRightHeading"/>
              <w:rPr>
                <w:noProof/>
                <w:lang w:val="it-IT"/>
              </w:rPr>
            </w:pPr>
          </w:p>
        </w:tc>
      </w:tr>
      <w:tr w:rsidR="004D0207" w:rsidRPr="00413F18" w14:paraId="08FDA74B" w14:textId="77777777" w:rsidTr="00AB4B3F">
        <w:trPr>
          <w:cantSplit/>
        </w:trPr>
        <w:tc>
          <w:tcPr>
            <w:tcW w:w="2552" w:type="dxa"/>
            <w:shd w:val="clear" w:color="auto" w:fill="auto"/>
          </w:tcPr>
          <w:p w14:paraId="6DD69C66" w14:textId="77777777" w:rsidR="004D0207" w:rsidRPr="00BF4E59" w:rsidRDefault="004D0207">
            <w:pPr>
              <w:pStyle w:val="ECVDate"/>
              <w:rPr>
                <w:noProof/>
                <w:color w:val="0070C0"/>
                <w:lang w:val="it-IT"/>
              </w:rPr>
            </w:pPr>
            <w:r>
              <w:rPr>
                <w:noProof/>
                <w:color w:val="0070C0"/>
                <w:lang w:val="it-IT"/>
              </w:rPr>
              <w:t>Da Luglio 2008 a Luglio 2010</w:t>
            </w:r>
          </w:p>
        </w:tc>
        <w:tc>
          <w:tcPr>
            <w:tcW w:w="6519" w:type="dxa"/>
            <w:shd w:val="clear" w:color="auto" w:fill="auto"/>
          </w:tcPr>
          <w:p w14:paraId="5D3AECCA" w14:textId="77777777" w:rsidR="004D0207" w:rsidRPr="00BF4E59" w:rsidRDefault="004D0207" w:rsidP="004D0207">
            <w:pPr>
              <w:pStyle w:val="ECVSubSectionHeading"/>
              <w:rPr>
                <w:noProof/>
                <w:color w:val="0070C0"/>
                <w:lang w:val="it-IT"/>
              </w:rPr>
            </w:pPr>
            <w:r>
              <w:rPr>
                <w:noProof/>
                <w:color w:val="0070C0"/>
                <w:lang w:val="it-IT"/>
              </w:rPr>
              <w:t>Bar man</w:t>
            </w:r>
          </w:p>
          <w:p w14:paraId="389AE56A" w14:textId="77777777" w:rsidR="004D0207" w:rsidRDefault="004D0207" w:rsidP="004D0207">
            <w:pPr>
              <w:widowControl/>
              <w:suppressAutoHyphens w:val="0"/>
              <w:rPr>
                <w:noProof/>
                <w:sz w:val="18"/>
                <w:szCs w:val="18"/>
                <w:lang w:val="it-IT"/>
              </w:rPr>
            </w:pPr>
          </w:p>
          <w:p w14:paraId="295FD9CB" w14:textId="77777777" w:rsidR="004D0207" w:rsidRPr="004D5901" w:rsidRDefault="001707AA" w:rsidP="001707AA">
            <w:pPr>
              <w:widowControl/>
              <w:suppressAutoHyphens w:val="0"/>
              <w:rPr>
                <w:noProof/>
                <w:color w:val="0070C0"/>
                <w:sz w:val="20"/>
                <w:szCs w:val="20"/>
                <w:lang w:val="it-IT"/>
              </w:rPr>
            </w:pPr>
            <w:r w:rsidRPr="004D5901">
              <w:rPr>
                <w:noProof/>
                <w:color w:val="auto"/>
                <w:sz w:val="20"/>
                <w:szCs w:val="20"/>
                <w:lang w:val="it-IT"/>
              </w:rPr>
              <w:t>Svolto servizio presso la società cod-cafè s.r.l.</w:t>
            </w:r>
          </w:p>
        </w:tc>
        <w:tc>
          <w:tcPr>
            <w:tcW w:w="1305" w:type="dxa"/>
            <w:shd w:val="clear" w:color="auto" w:fill="auto"/>
          </w:tcPr>
          <w:p w14:paraId="5D3302C2" w14:textId="77777777" w:rsidR="004D0207" w:rsidRPr="009718F1" w:rsidRDefault="004D0207">
            <w:pPr>
              <w:pStyle w:val="ECVRightHeading"/>
              <w:rPr>
                <w:noProof/>
                <w:lang w:val="it-IT"/>
              </w:rPr>
            </w:pPr>
          </w:p>
        </w:tc>
      </w:tr>
    </w:tbl>
    <w:p w14:paraId="0607A16C" w14:textId="77777777" w:rsidR="002A00A2" w:rsidRPr="009718F1" w:rsidRDefault="002A00A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9718F1" w14:paraId="661E9DB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DC8500C" w14:textId="77777777" w:rsidR="002A00A2" w:rsidRPr="00BF4E59" w:rsidRDefault="002A00A2">
            <w:pPr>
              <w:pStyle w:val="ECVLeftHeading"/>
              <w:rPr>
                <w:noProof/>
                <w:color w:val="0070C0"/>
                <w:lang w:val="it-IT"/>
              </w:rPr>
            </w:pPr>
            <w:r w:rsidRPr="00BF4E59">
              <w:rPr>
                <w:caps w:val="0"/>
                <w:noProof/>
                <w:color w:val="0070C0"/>
                <w:lang w:val="it-IT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8B3D5D2" w14:textId="77777777" w:rsidR="002A00A2" w:rsidRPr="009718F1" w:rsidRDefault="00BF4E59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537C3C49" wp14:editId="6021AE69">
                  <wp:extent cx="4791075" cy="85725"/>
                  <wp:effectExtent l="0" t="0" r="9525" b="9525"/>
                  <wp:docPr id="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14:paraId="3F94AFA6" w14:textId="77777777" w:rsidR="002A00A2" w:rsidRPr="009718F1" w:rsidRDefault="002A00A2" w:rsidP="00356960">
      <w:pPr>
        <w:pStyle w:val="ECVComments"/>
        <w:rPr>
          <w:noProof/>
          <w:lang w:val="it-IT"/>
        </w:rPr>
      </w:pPr>
    </w:p>
    <w:tbl>
      <w:tblPr>
        <w:tblpPr w:topFromText="6" w:bottomFromText="170" w:vertAnchor="text" w:tblpY="6"/>
        <w:tblW w:w="105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568"/>
        <w:gridCol w:w="1522"/>
        <w:gridCol w:w="1523"/>
        <w:gridCol w:w="1524"/>
        <w:gridCol w:w="1525"/>
      </w:tblGrid>
      <w:tr w:rsidR="002A00A2" w:rsidRPr="009718F1" w14:paraId="7E66381A" w14:textId="77777777" w:rsidTr="00C96745">
        <w:trPr>
          <w:cantSplit/>
          <w:trHeight w:val="39"/>
        </w:trPr>
        <w:tc>
          <w:tcPr>
            <w:tcW w:w="2880" w:type="dxa"/>
            <w:shd w:val="clear" w:color="auto" w:fill="auto"/>
          </w:tcPr>
          <w:p w14:paraId="4623420E" w14:textId="77777777" w:rsidR="002A00A2" w:rsidRPr="00BF4E59" w:rsidRDefault="002A00A2">
            <w:pPr>
              <w:pStyle w:val="ECVLeftDetails"/>
              <w:rPr>
                <w:noProof/>
                <w:color w:val="0070C0"/>
                <w:lang w:val="it-IT"/>
              </w:rPr>
            </w:pPr>
            <w:r w:rsidRPr="00BF4E59">
              <w:rPr>
                <w:noProof/>
                <w:color w:val="0070C0"/>
                <w:lang w:val="it-IT"/>
              </w:rPr>
              <w:t>Lingua madre</w:t>
            </w:r>
          </w:p>
        </w:tc>
        <w:tc>
          <w:tcPr>
            <w:tcW w:w="7662" w:type="dxa"/>
            <w:gridSpan w:val="5"/>
            <w:shd w:val="clear" w:color="auto" w:fill="auto"/>
          </w:tcPr>
          <w:p w14:paraId="51A9E941" w14:textId="77777777" w:rsidR="002A00A2" w:rsidRPr="00EF7E4D" w:rsidRDefault="00EF7E4D">
            <w:pPr>
              <w:pStyle w:val="ECVSectionDetails"/>
              <w:rPr>
                <w:noProof/>
                <w:color w:val="auto"/>
                <w:lang w:val="it-IT"/>
              </w:rPr>
            </w:pPr>
            <w:r w:rsidRPr="00EF7E4D">
              <w:rPr>
                <w:noProof/>
                <w:color w:val="auto"/>
                <w:lang w:val="it-IT"/>
              </w:rPr>
              <w:t>Italiano</w:t>
            </w:r>
          </w:p>
        </w:tc>
      </w:tr>
      <w:tr w:rsidR="002A00A2" w:rsidRPr="009718F1" w14:paraId="31B8DE1B" w14:textId="77777777" w:rsidTr="00C96745">
        <w:trPr>
          <w:cantSplit/>
          <w:trHeight w:val="53"/>
        </w:trPr>
        <w:tc>
          <w:tcPr>
            <w:tcW w:w="2880" w:type="dxa"/>
            <w:shd w:val="clear" w:color="auto" w:fill="auto"/>
          </w:tcPr>
          <w:p w14:paraId="32834751" w14:textId="77777777"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</w:p>
        </w:tc>
        <w:tc>
          <w:tcPr>
            <w:tcW w:w="7662" w:type="dxa"/>
            <w:gridSpan w:val="5"/>
            <w:shd w:val="clear" w:color="auto" w:fill="auto"/>
          </w:tcPr>
          <w:p w14:paraId="7153AA4A" w14:textId="77777777" w:rsidR="002A00A2" w:rsidRPr="009718F1" w:rsidRDefault="002A00A2">
            <w:pPr>
              <w:pStyle w:val="ECVRightColumn"/>
              <w:rPr>
                <w:noProof/>
                <w:lang w:val="it-IT"/>
              </w:rPr>
            </w:pPr>
          </w:p>
        </w:tc>
      </w:tr>
      <w:tr w:rsidR="002A00A2" w:rsidRPr="009718F1" w14:paraId="47E247D7" w14:textId="77777777" w:rsidTr="00C96745">
        <w:trPr>
          <w:cantSplit/>
          <w:trHeight w:val="53"/>
        </w:trPr>
        <w:tc>
          <w:tcPr>
            <w:tcW w:w="2880" w:type="dxa"/>
            <w:vMerge w:val="restart"/>
            <w:shd w:val="clear" w:color="auto" w:fill="auto"/>
          </w:tcPr>
          <w:p w14:paraId="1C2D8A27" w14:textId="77777777" w:rsidR="002A00A2" w:rsidRPr="00BF4E59" w:rsidRDefault="002A00A2">
            <w:pPr>
              <w:pStyle w:val="ECVLeftDetails"/>
              <w:rPr>
                <w:caps/>
                <w:noProof/>
                <w:color w:val="0070C0"/>
                <w:lang w:val="it-IT"/>
              </w:rPr>
            </w:pPr>
            <w:r w:rsidRPr="00BF4E59">
              <w:rPr>
                <w:noProof/>
                <w:color w:val="0070C0"/>
                <w:lang w:val="it-IT"/>
              </w:rPr>
              <w:t>Altre lingue</w:t>
            </w:r>
          </w:p>
        </w:tc>
        <w:tc>
          <w:tcPr>
            <w:tcW w:w="3090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A19B391" w14:textId="77777777" w:rsidR="002A00A2" w:rsidRPr="00BF4E59" w:rsidRDefault="002A00A2">
            <w:pPr>
              <w:pStyle w:val="ECVLanguageHeading"/>
              <w:rPr>
                <w:noProof/>
                <w:color w:val="0070C0"/>
                <w:lang w:val="it-IT"/>
              </w:rPr>
            </w:pPr>
            <w:r w:rsidRPr="00BF4E59">
              <w:rPr>
                <w:noProof/>
                <w:color w:val="0070C0"/>
                <w:lang w:val="it-IT"/>
              </w:rPr>
              <w:t xml:space="preserve">COMPRENSIONE </w:t>
            </w:r>
          </w:p>
        </w:tc>
        <w:tc>
          <w:tcPr>
            <w:tcW w:w="304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70A7A65" w14:textId="77777777" w:rsidR="002A00A2" w:rsidRPr="00BF4E59" w:rsidRDefault="002A00A2">
            <w:pPr>
              <w:pStyle w:val="ECVLanguageHeading"/>
              <w:rPr>
                <w:noProof/>
                <w:color w:val="0070C0"/>
                <w:lang w:val="it-IT"/>
              </w:rPr>
            </w:pPr>
            <w:r w:rsidRPr="00BF4E59">
              <w:rPr>
                <w:noProof/>
                <w:color w:val="0070C0"/>
                <w:lang w:val="it-IT"/>
              </w:rPr>
              <w:t xml:space="preserve">PARLATO </w:t>
            </w:r>
          </w:p>
        </w:tc>
        <w:tc>
          <w:tcPr>
            <w:tcW w:w="152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80661CA" w14:textId="77777777" w:rsidR="002A00A2" w:rsidRPr="00BF4E59" w:rsidRDefault="002A00A2">
            <w:pPr>
              <w:pStyle w:val="ECVLanguageHeading"/>
              <w:rPr>
                <w:noProof/>
                <w:color w:val="0070C0"/>
                <w:lang w:val="it-IT"/>
              </w:rPr>
            </w:pPr>
            <w:r w:rsidRPr="00BF4E59">
              <w:rPr>
                <w:noProof/>
                <w:color w:val="0070C0"/>
                <w:lang w:val="it-IT"/>
              </w:rPr>
              <w:t xml:space="preserve">PRODUZIONE SCRITTA </w:t>
            </w:r>
          </w:p>
        </w:tc>
      </w:tr>
      <w:tr w:rsidR="002A00A2" w:rsidRPr="009718F1" w14:paraId="16CF9A00" w14:textId="77777777" w:rsidTr="00C96745">
        <w:trPr>
          <w:cantSplit/>
          <w:trHeight w:val="53"/>
        </w:trPr>
        <w:tc>
          <w:tcPr>
            <w:tcW w:w="2880" w:type="dxa"/>
            <w:vMerge/>
            <w:shd w:val="clear" w:color="auto" w:fill="auto"/>
          </w:tcPr>
          <w:p w14:paraId="4EEAEB8E" w14:textId="77777777"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1568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255B885F" w14:textId="77777777" w:rsidR="002A00A2" w:rsidRPr="00BF4E59" w:rsidRDefault="002A00A2">
            <w:pPr>
              <w:pStyle w:val="ECVLanguageSubHeading"/>
              <w:rPr>
                <w:noProof/>
                <w:color w:val="0070C0"/>
                <w:lang w:val="it-IT"/>
              </w:rPr>
            </w:pPr>
            <w:r w:rsidRPr="00BF4E59">
              <w:rPr>
                <w:noProof/>
                <w:color w:val="0070C0"/>
                <w:lang w:val="it-IT"/>
              </w:rPr>
              <w:t xml:space="preserve">Ascolto </w:t>
            </w:r>
          </w:p>
        </w:tc>
        <w:tc>
          <w:tcPr>
            <w:tcW w:w="1522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38B5990" w14:textId="77777777" w:rsidR="002A00A2" w:rsidRPr="00BF4E59" w:rsidRDefault="002A00A2">
            <w:pPr>
              <w:pStyle w:val="ECVLanguageSubHeading"/>
              <w:rPr>
                <w:noProof/>
                <w:color w:val="0070C0"/>
                <w:lang w:val="it-IT"/>
              </w:rPr>
            </w:pPr>
            <w:r w:rsidRPr="00BF4E59">
              <w:rPr>
                <w:noProof/>
                <w:color w:val="0070C0"/>
                <w:lang w:val="it-IT"/>
              </w:rPr>
              <w:t xml:space="preserve">Lettura </w:t>
            </w:r>
          </w:p>
        </w:tc>
        <w:tc>
          <w:tcPr>
            <w:tcW w:w="1523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3F7B3DE" w14:textId="77777777" w:rsidR="002A00A2" w:rsidRPr="00BF4E59" w:rsidRDefault="002A00A2">
            <w:pPr>
              <w:pStyle w:val="ECVLanguageSubHeading"/>
              <w:rPr>
                <w:noProof/>
                <w:color w:val="0070C0"/>
                <w:lang w:val="it-IT"/>
              </w:rPr>
            </w:pPr>
            <w:r w:rsidRPr="00BF4E59">
              <w:rPr>
                <w:noProof/>
                <w:color w:val="0070C0"/>
                <w:lang w:val="it-IT"/>
              </w:rPr>
              <w:t xml:space="preserve">Interazione </w:t>
            </w:r>
          </w:p>
        </w:tc>
        <w:tc>
          <w:tcPr>
            <w:tcW w:w="1524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0BC1B38" w14:textId="77777777" w:rsidR="002A00A2" w:rsidRPr="00BF4E59" w:rsidRDefault="002A00A2">
            <w:pPr>
              <w:pStyle w:val="ECVLanguageSubHeading"/>
              <w:rPr>
                <w:noProof/>
                <w:color w:val="0070C0"/>
                <w:lang w:val="it-IT"/>
              </w:rPr>
            </w:pPr>
            <w:r w:rsidRPr="00BF4E59">
              <w:rPr>
                <w:noProof/>
                <w:color w:val="0070C0"/>
                <w:lang w:val="it-IT"/>
              </w:rPr>
              <w:t xml:space="preserve">Produzione orale </w:t>
            </w:r>
          </w:p>
        </w:tc>
        <w:tc>
          <w:tcPr>
            <w:tcW w:w="152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B6D2FCD" w14:textId="77777777" w:rsidR="002A00A2" w:rsidRPr="009718F1" w:rsidRDefault="002A00A2">
            <w:pPr>
              <w:pStyle w:val="ECVRightColumn"/>
              <w:rPr>
                <w:noProof/>
                <w:lang w:val="it-IT"/>
              </w:rPr>
            </w:pPr>
          </w:p>
        </w:tc>
      </w:tr>
      <w:tr w:rsidR="002A00A2" w:rsidRPr="009718F1" w14:paraId="7EBD6DBA" w14:textId="77777777" w:rsidTr="00C96745">
        <w:trPr>
          <w:cantSplit/>
          <w:trHeight w:val="43"/>
        </w:trPr>
        <w:tc>
          <w:tcPr>
            <w:tcW w:w="2880" w:type="dxa"/>
            <w:shd w:val="clear" w:color="auto" w:fill="auto"/>
            <w:vAlign w:val="center"/>
          </w:tcPr>
          <w:p w14:paraId="3553B343" w14:textId="77777777" w:rsidR="002A00A2" w:rsidRPr="00BF4E59" w:rsidRDefault="00EF7E4D">
            <w:pPr>
              <w:pStyle w:val="ECVLanguageName"/>
              <w:rPr>
                <w:noProof/>
                <w:color w:val="0070C0"/>
                <w:lang w:val="it-IT"/>
              </w:rPr>
            </w:pPr>
            <w:r w:rsidRPr="00D35F2D">
              <w:rPr>
                <w:noProof/>
                <w:color w:val="auto"/>
                <w:lang w:val="it-IT"/>
              </w:rPr>
              <w:t>Inglese</w:t>
            </w:r>
            <w:r w:rsidR="002A00A2" w:rsidRPr="00BF4E59">
              <w:rPr>
                <w:noProof/>
                <w:color w:val="0070C0"/>
                <w:lang w:val="it-IT"/>
              </w:rPr>
              <w:t xml:space="preserve"> </w:t>
            </w:r>
          </w:p>
        </w:tc>
        <w:tc>
          <w:tcPr>
            <w:tcW w:w="156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710F332" w14:textId="77777777" w:rsidR="002A00A2" w:rsidRPr="00EF7E4D" w:rsidRDefault="00EF7E4D">
            <w:pPr>
              <w:pStyle w:val="ECVLanguageLevel"/>
              <w:rPr>
                <w:caps w:val="0"/>
                <w:noProof/>
                <w:color w:val="auto"/>
                <w:lang w:val="it-IT"/>
              </w:rPr>
            </w:pPr>
            <w:r w:rsidRPr="00EF7E4D">
              <w:rPr>
                <w:caps w:val="0"/>
                <w:noProof/>
                <w:color w:val="auto"/>
                <w:lang w:val="it-IT"/>
              </w:rPr>
              <w:t>Ottimo</w:t>
            </w:r>
          </w:p>
        </w:tc>
        <w:tc>
          <w:tcPr>
            <w:tcW w:w="1522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04EA78C" w14:textId="77777777" w:rsidR="002A00A2" w:rsidRPr="00EF7E4D" w:rsidRDefault="00EF7E4D">
            <w:pPr>
              <w:pStyle w:val="ECVLanguageLevel"/>
              <w:rPr>
                <w:caps w:val="0"/>
                <w:noProof/>
                <w:color w:val="auto"/>
                <w:lang w:val="it-IT"/>
              </w:rPr>
            </w:pPr>
            <w:r w:rsidRPr="00EF7E4D">
              <w:rPr>
                <w:caps w:val="0"/>
                <w:noProof/>
                <w:color w:val="auto"/>
                <w:lang w:val="it-IT"/>
              </w:rPr>
              <w:t>Ottimo</w:t>
            </w:r>
          </w:p>
        </w:tc>
        <w:tc>
          <w:tcPr>
            <w:tcW w:w="152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47E6C4B" w14:textId="77777777" w:rsidR="002A00A2" w:rsidRPr="00EF7E4D" w:rsidRDefault="00EF7E4D">
            <w:pPr>
              <w:pStyle w:val="ECVLanguageLevel"/>
              <w:rPr>
                <w:caps w:val="0"/>
                <w:noProof/>
                <w:color w:val="auto"/>
                <w:lang w:val="it-IT"/>
              </w:rPr>
            </w:pPr>
            <w:r w:rsidRPr="00EF7E4D">
              <w:rPr>
                <w:caps w:val="0"/>
                <w:noProof/>
                <w:color w:val="auto"/>
                <w:lang w:val="it-IT"/>
              </w:rPr>
              <w:t>Ottimo</w:t>
            </w:r>
          </w:p>
        </w:tc>
        <w:tc>
          <w:tcPr>
            <w:tcW w:w="152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10D4931" w14:textId="77777777" w:rsidR="002A00A2" w:rsidRPr="00EF7E4D" w:rsidRDefault="00EF7E4D">
            <w:pPr>
              <w:pStyle w:val="ECVLanguageLevel"/>
              <w:rPr>
                <w:caps w:val="0"/>
                <w:noProof/>
                <w:color w:val="auto"/>
                <w:lang w:val="it-IT"/>
              </w:rPr>
            </w:pPr>
            <w:r w:rsidRPr="00EF7E4D">
              <w:rPr>
                <w:caps w:val="0"/>
                <w:noProof/>
                <w:color w:val="auto"/>
                <w:lang w:val="it-IT"/>
              </w:rPr>
              <w:t>Ottimo</w:t>
            </w:r>
          </w:p>
        </w:tc>
        <w:tc>
          <w:tcPr>
            <w:tcW w:w="1525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5BDD5BD" w14:textId="77777777" w:rsidR="002A00A2" w:rsidRPr="00EF7E4D" w:rsidRDefault="00EF7E4D">
            <w:pPr>
              <w:pStyle w:val="ECVLanguageLevel"/>
              <w:rPr>
                <w:noProof/>
                <w:color w:val="auto"/>
                <w:lang w:val="it-IT"/>
              </w:rPr>
            </w:pPr>
            <w:r w:rsidRPr="00EF7E4D">
              <w:rPr>
                <w:caps w:val="0"/>
                <w:noProof/>
                <w:color w:val="auto"/>
                <w:lang w:val="it-IT"/>
              </w:rPr>
              <w:t>Ottimo</w:t>
            </w:r>
          </w:p>
        </w:tc>
      </w:tr>
    </w:tbl>
    <w:p w14:paraId="44277002" w14:textId="77777777" w:rsidR="002A00A2" w:rsidRPr="009718F1" w:rsidRDefault="002A00A2">
      <w:pPr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413F18" w14:paraId="78E9A9FE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800C4E2" w14:textId="77777777" w:rsidR="002A00A2" w:rsidRDefault="00966ED3">
            <w:pPr>
              <w:pStyle w:val="ECVLeftDetails"/>
              <w:rPr>
                <w:noProof/>
                <w:color w:val="0070C0"/>
                <w:lang w:val="it-IT"/>
              </w:rPr>
            </w:pPr>
            <w:r>
              <w:rPr>
                <w:noProof/>
                <w:color w:val="0070C0"/>
                <w:lang w:val="it-IT"/>
              </w:rPr>
              <w:t>P</w:t>
            </w:r>
            <w:r w:rsidR="002A00A2" w:rsidRPr="00BF4E59">
              <w:rPr>
                <w:noProof/>
                <w:color w:val="0070C0"/>
                <w:lang w:val="it-IT"/>
              </w:rPr>
              <w:t>atente di guida</w:t>
            </w:r>
          </w:p>
          <w:p w14:paraId="108DE8DF" w14:textId="77777777" w:rsidR="00C96745" w:rsidRDefault="00C96745">
            <w:pPr>
              <w:pStyle w:val="ECVLeftDetails"/>
              <w:rPr>
                <w:noProof/>
                <w:color w:val="0070C0"/>
                <w:lang w:val="it-IT"/>
              </w:rPr>
            </w:pPr>
          </w:p>
          <w:p w14:paraId="2F2B7387" w14:textId="77777777" w:rsidR="00C96745" w:rsidRDefault="00C96745">
            <w:pPr>
              <w:pStyle w:val="ECVLeftDetails"/>
              <w:rPr>
                <w:noProof/>
                <w:color w:val="0070C0"/>
                <w:lang w:val="it-IT"/>
              </w:rPr>
            </w:pPr>
            <w:r>
              <w:rPr>
                <w:noProof/>
                <w:color w:val="0070C0"/>
                <w:lang w:val="it-IT"/>
              </w:rPr>
              <w:t>Competenze organizzative e gestionali</w:t>
            </w:r>
          </w:p>
          <w:p w14:paraId="30FBC495" w14:textId="77777777" w:rsidR="00C96745" w:rsidRDefault="00C96745">
            <w:pPr>
              <w:pStyle w:val="ECVLeftDetails"/>
              <w:rPr>
                <w:noProof/>
                <w:color w:val="0070C0"/>
                <w:lang w:val="it-IT"/>
              </w:rPr>
            </w:pPr>
          </w:p>
          <w:p w14:paraId="45B146FE" w14:textId="77777777" w:rsidR="00C96745" w:rsidRDefault="00C96745">
            <w:pPr>
              <w:pStyle w:val="ECVLeftDetails"/>
              <w:rPr>
                <w:noProof/>
                <w:color w:val="0070C0"/>
                <w:lang w:val="it-IT"/>
              </w:rPr>
            </w:pPr>
          </w:p>
          <w:p w14:paraId="3CFD6753" w14:textId="77777777" w:rsidR="004D5901" w:rsidRDefault="00C96745">
            <w:pPr>
              <w:pStyle w:val="ECVLeftDetails"/>
              <w:rPr>
                <w:noProof/>
                <w:color w:val="0070C0"/>
                <w:lang w:val="it-IT"/>
              </w:rPr>
            </w:pPr>
            <w:r>
              <w:rPr>
                <w:noProof/>
                <w:color w:val="0070C0"/>
                <w:lang w:val="it-IT"/>
              </w:rPr>
              <w:t>Competenze professionali</w:t>
            </w:r>
          </w:p>
          <w:p w14:paraId="6071A7F4" w14:textId="77777777" w:rsidR="00C96745" w:rsidRDefault="00C96745">
            <w:pPr>
              <w:pStyle w:val="ECVLeftDetails"/>
              <w:rPr>
                <w:noProof/>
                <w:color w:val="0070C0"/>
                <w:lang w:val="it-IT"/>
              </w:rPr>
            </w:pPr>
            <w:r>
              <w:rPr>
                <w:noProof/>
                <w:color w:val="0070C0"/>
                <w:lang w:val="it-IT"/>
              </w:rPr>
              <w:t xml:space="preserve"> </w:t>
            </w:r>
          </w:p>
          <w:p w14:paraId="03451C74" w14:textId="77777777" w:rsidR="005D0AC5" w:rsidRDefault="005D0AC5">
            <w:pPr>
              <w:pStyle w:val="ECVLeftDetails"/>
              <w:rPr>
                <w:noProof/>
                <w:color w:val="0070C0"/>
                <w:lang w:val="it-IT"/>
              </w:rPr>
            </w:pPr>
          </w:p>
          <w:p w14:paraId="0D613555" w14:textId="77777777" w:rsidR="005D0AC5" w:rsidRPr="00BF4E59" w:rsidRDefault="005D0AC5">
            <w:pPr>
              <w:pStyle w:val="ECVLeftDetails"/>
              <w:rPr>
                <w:noProof/>
                <w:color w:val="0070C0"/>
                <w:lang w:val="it-IT"/>
              </w:rPr>
            </w:pPr>
            <w:r>
              <w:rPr>
                <w:noProof/>
                <w:color w:val="0070C0"/>
                <w:lang w:val="it-IT"/>
              </w:rPr>
              <w:t xml:space="preserve">Conoscenze informatiche </w:t>
            </w:r>
          </w:p>
        </w:tc>
        <w:tc>
          <w:tcPr>
            <w:tcW w:w="7542" w:type="dxa"/>
            <w:shd w:val="clear" w:color="auto" w:fill="auto"/>
          </w:tcPr>
          <w:p w14:paraId="6547B148" w14:textId="77777777" w:rsidR="002A00A2" w:rsidRDefault="007602CE">
            <w:pPr>
              <w:pStyle w:val="ECVSectionDetails"/>
              <w:rPr>
                <w:noProof/>
                <w:color w:val="auto"/>
                <w:lang w:val="it-IT"/>
              </w:rPr>
            </w:pPr>
            <w:r>
              <w:rPr>
                <w:noProof/>
                <w:color w:val="auto"/>
                <w:lang w:val="it-IT"/>
              </w:rPr>
              <w:t>Patente A, A1 e B</w:t>
            </w:r>
          </w:p>
          <w:p w14:paraId="0A68F8DE" w14:textId="77777777" w:rsidR="00C96745" w:rsidRDefault="00C96745">
            <w:pPr>
              <w:pStyle w:val="ECVSectionDetails"/>
              <w:rPr>
                <w:noProof/>
                <w:color w:val="auto"/>
                <w:lang w:val="it-IT"/>
              </w:rPr>
            </w:pPr>
          </w:p>
          <w:p w14:paraId="78200ABA" w14:textId="5531F4B7" w:rsidR="00C96745" w:rsidRDefault="00C96745">
            <w:pPr>
              <w:pStyle w:val="ECVSectionDetails"/>
              <w:rPr>
                <w:noProof/>
                <w:color w:val="auto"/>
                <w:sz w:val="20"/>
                <w:szCs w:val="20"/>
                <w:lang w:val="it-IT"/>
              </w:rPr>
            </w:pPr>
            <w:r w:rsidRPr="004D5901">
              <w:rPr>
                <w:noProof/>
                <w:color w:val="auto"/>
                <w:sz w:val="20"/>
                <w:szCs w:val="20"/>
                <w:lang w:val="it-IT"/>
              </w:rPr>
              <w:t xml:space="preserve">Avendo svolto attività di tirocinio formativo ho potuto sviluppare </w:t>
            </w:r>
            <w:r w:rsidR="00686734">
              <w:rPr>
                <w:noProof/>
                <w:color w:val="auto"/>
                <w:sz w:val="20"/>
                <w:szCs w:val="20"/>
                <w:lang w:val="it-IT"/>
              </w:rPr>
              <w:t>discrete</w:t>
            </w:r>
            <w:r w:rsidRPr="004D5901">
              <w:rPr>
                <w:noProof/>
                <w:color w:val="auto"/>
                <w:sz w:val="20"/>
                <w:szCs w:val="20"/>
                <w:lang w:val="it-IT"/>
              </w:rPr>
              <w:t xml:space="preserve"> capacità di gestione dell attività svolte sia singolarmente che in team. Queste capacità sono alimentate dal conseguimento del master di primo livello.</w:t>
            </w:r>
          </w:p>
          <w:p w14:paraId="0048769D" w14:textId="77777777" w:rsidR="004D5901" w:rsidRPr="004D5901" w:rsidRDefault="004D5901">
            <w:pPr>
              <w:pStyle w:val="ECVSectionDetails"/>
              <w:rPr>
                <w:noProof/>
                <w:color w:val="auto"/>
                <w:sz w:val="20"/>
                <w:szCs w:val="20"/>
                <w:lang w:val="it-IT"/>
              </w:rPr>
            </w:pPr>
          </w:p>
          <w:p w14:paraId="76FB0E05" w14:textId="4AA88D60" w:rsidR="00C96745" w:rsidRPr="004D5901" w:rsidRDefault="00686734">
            <w:pPr>
              <w:pStyle w:val="ECVSectionDetails"/>
              <w:rPr>
                <w:noProof/>
                <w:color w:val="auto"/>
                <w:sz w:val="20"/>
                <w:szCs w:val="20"/>
                <w:lang w:val="it-IT"/>
              </w:rPr>
            </w:pPr>
            <w:r>
              <w:rPr>
                <w:noProof/>
                <w:color w:val="auto"/>
                <w:sz w:val="20"/>
                <w:szCs w:val="20"/>
                <w:lang w:val="it-IT"/>
              </w:rPr>
              <w:t>Buona</w:t>
            </w:r>
            <w:r w:rsidR="00C96745" w:rsidRPr="004D5901">
              <w:rPr>
                <w:noProof/>
                <w:color w:val="auto"/>
                <w:sz w:val="20"/>
                <w:szCs w:val="20"/>
                <w:lang w:val="it-IT"/>
              </w:rPr>
              <w:t xml:space="preserve"> padronanza dei sistemi ospedalieri HIS, RIS, PACS e delle apparecchiature afferenti alla diagnostica per immagini </w:t>
            </w:r>
            <w:r w:rsidR="005D0AC5" w:rsidRPr="004D5901">
              <w:rPr>
                <w:noProof/>
                <w:color w:val="auto"/>
                <w:sz w:val="20"/>
                <w:szCs w:val="20"/>
                <w:lang w:val="it-IT"/>
              </w:rPr>
              <w:t>.</w:t>
            </w:r>
          </w:p>
          <w:p w14:paraId="1855BD5F" w14:textId="77777777" w:rsidR="004D5901" w:rsidRDefault="004D5901">
            <w:pPr>
              <w:pStyle w:val="ECVSectionDetails"/>
              <w:rPr>
                <w:noProof/>
                <w:color w:val="auto"/>
                <w:sz w:val="20"/>
                <w:szCs w:val="20"/>
                <w:lang w:val="it-IT"/>
              </w:rPr>
            </w:pPr>
          </w:p>
          <w:p w14:paraId="2C4EA86D" w14:textId="77777777" w:rsidR="005D0AC5" w:rsidRPr="004D5901" w:rsidRDefault="005D0AC5">
            <w:pPr>
              <w:pStyle w:val="ECVSectionDetails"/>
              <w:rPr>
                <w:noProof/>
                <w:color w:val="auto"/>
                <w:sz w:val="20"/>
                <w:szCs w:val="20"/>
                <w:lang w:val="it-IT"/>
              </w:rPr>
            </w:pPr>
            <w:r w:rsidRPr="004D5901">
              <w:rPr>
                <w:noProof/>
                <w:color w:val="auto"/>
                <w:sz w:val="20"/>
                <w:szCs w:val="20"/>
                <w:lang w:val="it-IT"/>
              </w:rPr>
              <w:t>Possesso della patente europea ECDL e ottima conoscenza dei sistemi operativi Windows, iOS, Android e linux</w:t>
            </w:r>
          </w:p>
          <w:p w14:paraId="60A018F0" w14:textId="77777777" w:rsidR="00C96745" w:rsidRPr="00EF7E4D" w:rsidRDefault="00C96745">
            <w:pPr>
              <w:pStyle w:val="ECVSectionDetails"/>
              <w:rPr>
                <w:noProof/>
                <w:color w:val="auto"/>
                <w:lang w:val="it-IT"/>
              </w:rPr>
            </w:pPr>
          </w:p>
        </w:tc>
      </w:tr>
    </w:tbl>
    <w:p w14:paraId="372B6A50" w14:textId="77777777" w:rsidR="002A00A2" w:rsidRPr="009718F1" w:rsidRDefault="002A00A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C96745" w14:paraId="5A7DFC8D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179A4E6A" w14:textId="77777777" w:rsidR="002A00A2" w:rsidRPr="00BF4E59" w:rsidRDefault="002A00A2">
            <w:pPr>
              <w:pStyle w:val="ECVLeftHeading"/>
              <w:rPr>
                <w:noProof/>
                <w:color w:val="0070C0"/>
                <w:lang w:val="it-IT"/>
              </w:rPr>
            </w:pPr>
            <w:r w:rsidRPr="00BF4E59">
              <w:rPr>
                <w:caps w:val="0"/>
                <w:noProof/>
                <w:color w:val="0070C0"/>
                <w:lang w:val="it-IT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5BEF9B3" w14:textId="77777777" w:rsidR="002A00A2" w:rsidRPr="009718F1" w:rsidRDefault="00BF4E59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072CCF95" wp14:editId="5D244E02">
                  <wp:extent cx="4791075" cy="85725"/>
                  <wp:effectExtent l="0" t="0" r="9525" b="9525"/>
                  <wp:docPr id="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14:paraId="2E4E93BA" w14:textId="77777777" w:rsidR="004A78B6" w:rsidRDefault="004A78B6" w:rsidP="004A78B6">
      <w:pPr>
        <w:framePr w:vSpace="6" w:wrap="around" w:vAnchor="text" w:hAnchor="text" w:y="6"/>
        <w:widowControl/>
        <w:numPr>
          <w:ilvl w:val="0"/>
          <w:numId w:val="3"/>
        </w:numPr>
        <w:suppressLineNumbers/>
        <w:suppressAutoHyphens w:val="0"/>
        <w:autoSpaceDE w:val="0"/>
        <w:spacing w:line="100" w:lineRule="atLeast"/>
        <w:ind w:left="2835"/>
        <w:rPr>
          <w:noProof/>
          <w:color w:val="auto"/>
          <w:sz w:val="20"/>
          <w:szCs w:val="20"/>
          <w:lang w:val="it-IT"/>
        </w:rPr>
      </w:pPr>
      <w:r>
        <w:rPr>
          <w:noProof/>
          <w:lang w:val="it-IT"/>
        </w:rPr>
        <w:t xml:space="preserve"> </w:t>
      </w:r>
      <w:r>
        <w:rPr>
          <w:noProof/>
          <w:color w:val="auto"/>
          <w:sz w:val="20"/>
          <w:szCs w:val="20"/>
          <w:lang w:val="it-IT"/>
        </w:rPr>
        <w:t>Attestato di frequenza corso per Commissari Commissioni di Laurea TRMIR e abilitanti TSRM- tenutosi a Roma il 23/10/2017 presso il palazzo dei congressi Cavour.</w:t>
      </w:r>
    </w:p>
    <w:p w14:paraId="17860CA2" w14:textId="77777777" w:rsidR="004A78B6" w:rsidRDefault="004A78B6" w:rsidP="004A78B6">
      <w:pPr>
        <w:widowControl/>
        <w:numPr>
          <w:ilvl w:val="0"/>
          <w:numId w:val="3"/>
        </w:numPr>
        <w:suppressLineNumbers/>
        <w:suppressAutoHyphens w:val="0"/>
        <w:autoSpaceDE w:val="0"/>
        <w:spacing w:line="100" w:lineRule="atLeast"/>
        <w:ind w:left="2835"/>
        <w:rPr>
          <w:noProof/>
          <w:color w:val="auto"/>
          <w:sz w:val="20"/>
          <w:szCs w:val="20"/>
          <w:lang w:val="it-IT"/>
        </w:rPr>
      </w:pPr>
      <w:r>
        <w:rPr>
          <w:noProof/>
          <w:color w:val="auto"/>
          <w:sz w:val="20"/>
          <w:szCs w:val="20"/>
          <w:lang w:val="it-IT"/>
        </w:rPr>
        <w:t>Attestato di formazione E.C.M. 50 su  “La ricerca clinica condotta in good clinical practice approfondimenti e applicazione delle normative di riferimento corso base 0.1 ” effettuato mediante il Provider Standard Contatto S.r.l. il 24-08-2017.</w:t>
      </w:r>
    </w:p>
    <w:p w14:paraId="0C9F4FF6" w14:textId="77777777" w:rsidR="004A78B6" w:rsidRDefault="004A78B6" w:rsidP="004A78B6">
      <w:pPr>
        <w:widowControl/>
        <w:numPr>
          <w:ilvl w:val="0"/>
          <w:numId w:val="3"/>
        </w:numPr>
        <w:suppressLineNumbers/>
        <w:suppressAutoHyphens w:val="0"/>
        <w:autoSpaceDE w:val="0"/>
        <w:spacing w:line="100" w:lineRule="atLeast"/>
        <w:ind w:left="2835"/>
        <w:rPr>
          <w:noProof/>
          <w:color w:val="auto"/>
          <w:sz w:val="20"/>
          <w:szCs w:val="20"/>
          <w:lang w:val="it-IT"/>
        </w:rPr>
      </w:pPr>
      <w:r>
        <w:rPr>
          <w:noProof/>
          <w:color w:val="auto"/>
          <w:sz w:val="20"/>
          <w:szCs w:val="20"/>
          <w:lang w:val="it-IT"/>
        </w:rPr>
        <w:t>Attestato di formazione E.C.M. 50 su  “La ricerca clinica condotta in good clinical practice approfondimenti e applicazione delle normative di riferimento corso base 0.0” effettuato mediante il Provider Standard Contatto S.r.l. il 02-08-2017.</w:t>
      </w:r>
    </w:p>
    <w:p w14:paraId="56CB512E" w14:textId="77777777" w:rsidR="004A78B6" w:rsidRDefault="004A78B6" w:rsidP="004A78B6">
      <w:pPr>
        <w:widowControl/>
        <w:numPr>
          <w:ilvl w:val="0"/>
          <w:numId w:val="3"/>
        </w:numPr>
        <w:suppressLineNumbers/>
        <w:suppressAutoHyphens w:val="0"/>
        <w:autoSpaceDE w:val="0"/>
        <w:spacing w:line="100" w:lineRule="atLeast"/>
        <w:ind w:left="2835"/>
        <w:rPr>
          <w:noProof/>
          <w:color w:val="auto"/>
          <w:sz w:val="20"/>
          <w:szCs w:val="20"/>
          <w:lang w:val="it-IT"/>
        </w:rPr>
      </w:pPr>
      <w:r>
        <w:rPr>
          <w:noProof/>
          <w:color w:val="auto"/>
          <w:sz w:val="20"/>
          <w:szCs w:val="20"/>
          <w:lang w:val="it-IT"/>
        </w:rPr>
        <w:t xml:space="preserve">Attestato di partecipazione al corso formativo “Progressi tecnici e nuove procedure nell’ambito della radiologia interventistica: Conoscenze, Competenze, Funzioni, Ruolo e Responsabilità dei TSRM” tenutosi a Rieti presso la sala dei Cordari il 9 e 10-06-2017 con assegnazione di 9,3 crediti ECM. </w:t>
      </w:r>
    </w:p>
    <w:p w14:paraId="50F6301F" w14:textId="77777777" w:rsidR="004A78B6" w:rsidRPr="00D53D8A" w:rsidRDefault="004A78B6" w:rsidP="004A78B6">
      <w:pPr>
        <w:widowControl/>
        <w:numPr>
          <w:ilvl w:val="0"/>
          <w:numId w:val="3"/>
        </w:numPr>
        <w:suppressLineNumbers/>
        <w:suppressAutoHyphens w:val="0"/>
        <w:autoSpaceDE w:val="0"/>
        <w:spacing w:line="100" w:lineRule="atLeast"/>
        <w:ind w:left="2835"/>
        <w:rPr>
          <w:noProof/>
          <w:color w:val="auto"/>
          <w:sz w:val="20"/>
          <w:szCs w:val="20"/>
          <w:lang w:val="it-IT"/>
        </w:rPr>
      </w:pPr>
      <w:r>
        <w:rPr>
          <w:noProof/>
          <w:color w:val="auto"/>
          <w:sz w:val="20"/>
          <w:szCs w:val="20"/>
          <w:lang w:val="it-IT"/>
        </w:rPr>
        <w:t>Attestato di partecipazione al XVII congresso internazionale AITRI “Optimization as professional duty” rivolto a tutti i TSRM operanti nelle sale operatorie di interventistica, tenutosi a Milano il 20/05/2017, presso la casa Ildefonso Schuster.</w:t>
      </w:r>
    </w:p>
    <w:p w14:paraId="0FA0EA02" w14:textId="77777777" w:rsidR="004A78B6" w:rsidRPr="00BE4C9A" w:rsidRDefault="004A78B6" w:rsidP="004A78B6">
      <w:pPr>
        <w:widowControl/>
        <w:numPr>
          <w:ilvl w:val="0"/>
          <w:numId w:val="3"/>
        </w:numPr>
        <w:suppressLineNumbers/>
        <w:suppressAutoHyphens w:val="0"/>
        <w:autoSpaceDE w:val="0"/>
        <w:spacing w:line="100" w:lineRule="atLeast"/>
        <w:ind w:left="2835"/>
        <w:rPr>
          <w:noProof/>
          <w:color w:val="auto"/>
          <w:sz w:val="20"/>
          <w:szCs w:val="20"/>
          <w:lang w:val="it-IT"/>
        </w:rPr>
      </w:pPr>
      <w:r>
        <w:rPr>
          <w:noProof/>
          <w:color w:val="auto"/>
          <w:sz w:val="20"/>
          <w:szCs w:val="20"/>
          <w:lang w:val="it-IT"/>
        </w:rPr>
        <w:t>Attestato di partecipazione al convegno ECM tenutosi a Rieti i giorni 24/25 Marzo 2017 organizzato dall’associazione AITRO e il collegio professionale dei tecnici di Rieti “AITRO 22 Scienza e Arte” .</w:t>
      </w:r>
    </w:p>
    <w:p w14:paraId="2B3E12EA" w14:textId="77777777" w:rsidR="004A78B6" w:rsidRDefault="004A78B6" w:rsidP="004A78B6">
      <w:pPr>
        <w:widowControl/>
        <w:numPr>
          <w:ilvl w:val="0"/>
          <w:numId w:val="3"/>
        </w:numPr>
        <w:suppressLineNumbers/>
        <w:suppressAutoHyphens w:val="0"/>
        <w:autoSpaceDE w:val="0"/>
        <w:spacing w:line="100" w:lineRule="atLeast"/>
        <w:ind w:left="2835"/>
        <w:rPr>
          <w:noProof/>
          <w:color w:val="auto"/>
          <w:sz w:val="20"/>
          <w:szCs w:val="20"/>
          <w:lang w:val="it-IT"/>
        </w:rPr>
      </w:pPr>
      <w:r>
        <w:rPr>
          <w:noProof/>
          <w:color w:val="auto"/>
          <w:sz w:val="20"/>
          <w:szCs w:val="20"/>
          <w:lang w:val="it-IT"/>
        </w:rPr>
        <w:t>Attestato di partecipazione al corso di BLSD per la gestione delle emergenze in sala diagnostica</w:t>
      </w:r>
    </w:p>
    <w:p w14:paraId="076859BA" w14:textId="77777777" w:rsidR="004A78B6" w:rsidRDefault="004A78B6" w:rsidP="004A78B6">
      <w:pPr>
        <w:widowControl/>
        <w:numPr>
          <w:ilvl w:val="0"/>
          <w:numId w:val="3"/>
        </w:numPr>
        <w:suppressLineNumbers/>
        <w:suppressAutoHyphens w:val="0"/>
        <w:autoSpaceDE w:val="0"/>
        <w:spacing w:line="100" w:lineRule="atLeast"/>
        <w:ind w:left="2835"/>
        <w:rPr>
          <w:noProof/>
          <w:color w:val="auto"/>
          <w:sz w:val="20"/>
          <w:szCs w:val="20"/>
          <w:lang w:val="it-IT"/>
        </w:rPr>
      </w:pPr>
      <w:r>
        <w:rPr>
          <w:noProof/>
          <w:color w:val="auto"/>
          <w:sz w:val="20"/>
          <w:szCs w:val="20"/>
          <w:lang w:val="it-IT"/>
        </w:rPr>
        <w:t>Svolti tutti i corsi e convegni tenuti dalla ASL di Rieti riguardanti il Decreto “81” e tutte le norme in materia di “Salute e Sicurezza nei luoghi di lavoro”</w:t>
      </w:r>
    </w:p>
    <w:p w14:paraId="4946E952" w14:textId="77777777" w:rsidR="004A78B6" w:rsidRPr="00965E75" w:rsidRDefault="004A78B6" w:rsidP="004A78B6">
      <w:pPr>
        <w:widowControl/>
        <w:numPr>
          <w:ilvl w:val="0"/>
          <w:numId w:val="3"/>
        </w:numPr>
        <w:suppressLineNumbers/>
        <w:suppressAutoHyphens w:val="0"/>
        <w:autoSpaceDE w:val="0"/>
        <w:spacing w:line="100" w:lineRule="atLeast"/>
        <w:ind w:left="2835"/>
        <w:rPr>
          <w:noProof/>
          <w:color w:val="auto"/>
          <w:sz w:val="20"/>
          <w:szCs w:val="20"/>
          <w:lang w:val="it-IT"/>
        </w:rPr>
      </w:pPr>
      <w:r>
        <w:rPr>
          <w:noProof/>
          <w:color w:val="auto"/>
          <w:sz w:val="20"/>
          <w:szCs w:val="20"/>
          <w:lang w:val="it-IT"/>
        </w:rPr>
        <w:t xml:space="preserve">Partecipazione al convegno ECM “ Un minuto che vale una Vita” tenutosi a Rieti nella sala Consiliare del Comune di Rieti organizzato dal primario della UOC di Chirurgia Vascolare dell’ospedale di Rieti Massimo Ruggeri. </w:t>
      </w:r>
    </w:p>
    <w:p w14:paraId="4071C3D5" w14:textId="77777777" w:rsidR="004A78B6" w:rsidRPr="004D5901" w:rsidRDefault="004A78B6" w:rsidP="004A78B6">
      <w:pPr>
        <w:widowControl/>
        <w:numPr>
          <w:ilvl w:val="0"/>
          <w:numId w:val="3"/>
        </w:numPr>
        <w:suppressLineNumbers/>
        <w:suppressAutoHyphens w:val="0"/>
        <w:autoSpaceDE w:val="0"/>
        <w:spacing w:line="100" w:lineRule="atLeast"/>
        <w:ind w:left="2835"/>
        <w:rPr>
          <w:noProof/>
          <w:color w:val="auto"/>
          <w:sz w:val="20"/>
          <w:szCs w:val="20"/>
          <w:lang w:val="it-IT"/>
        </w:rPr>
      </w:pPr>
      <w:r>
        <w:rPr>
          <w:noProof/>
          <w:color w:val="auto"/>
          <w:sz w:val="20"/>
          <w:szCs w:val="20"/>
          <w:lang w:val="it-IT"/>
        </w:rPr>
        <w:t>Pubblicazione</w:t>
      </w:r>
      <w:r w:rsidRPr="004D5901">
        <w:rPr>
          <w:noProof/>
          <w:color w:val="auto"/>
          <w:sz w:val="20"/>
          <w:szCs w:val="20"/>
          <w:lang w:val="it-IT"/>
        </w:rPr>
        <w:t xml:space="preserve"> di un articolo prodotto per la rivista “Radiologia e Futuro” intitolato </w:t>
      </w:r>
      <w:r w:rsidRPr="004D5901">
        <w:rPr>
          <w:b/>
          <w:noProof/>
          <w:color w:val="auto"/>
          <w:sz w:val="20"/>
          <w:szCs w:val="20"/>
          <w:lang w:val="it-IT"/>
        </w:rPr>
        <w:t>“Limportanza della Pet-TC nell’elaborazione de treatment planning sistem”</w:t>
      </w:r>
      <w:r w:rsidRPr="004D5901">
        <w:rPr>
          <w:noProof/>
          <w:color w:val="auto"/>
          <w:sz w:val="20"/>
          <w:szCs w:val="20"/>
          <w:lang w:val="it-IT"/>
        </w:rPr>
        <w:t>.</w:t>
      </w:r>
    </w:p>
    <w:p w14:paraId="6772A26F" w14:textId="77777777" w:rsidR="004A78B6" w:rsidRPr="004D5901" w:rsidRDefault="004A78B6" w:rsidP="004A78B6">
      <w:pPr>
        <w:widowControl/>
        <w:numPr>
          <w:ilvl w:val="0"/>
          <w:numId w:val="3"/>
        </w:numPr>
        <w:suppressLineNumbers/>
        <w:suppressAutoHyphens w:val="0"/>
        <w:autoSpaceDE w:val="0"/>
        <w:spacing w:line="100" w:lineRule="atLeast"/>
        <w:ind w:left="2835"/>
        <w:rPr>
          <w:noProof/>
          <w:color w:val="auto"/>
          <w:sz w:val="20"/>
          <w:szCs w:val="20"/>
          <w:lang w:val="it-IT"/>
        </w:rPr>
      </w:pPr>
      <w:r w:rsidRPr="004D5901">
        <w:rPr>
          <w:noProof/>
          <w:color w:val="auto"/>
          <w:sz w:val="20"/>
          <w:szCs w:val="20"/>
          <w:lang w:val="it-IT"/>
        </w:rPr>
        <w:t xml:space="preserve">Partecipazione al Congresso per gli </w:t>
      </w:r>
      <w:r w:rsidRPr="004D5901">
        <w:rPr>
          <w:b/>
          <w:noProof/>
          <w:color w:val="auto"/>
          <w:sz w:val="20"/>
          <w:szCs w:val="20"/>
          <w:lang w:val="it-IT"/>
        </w:rPr>
        <w:t>“ Aggiornamenti ed approcci emergenti nella Radioterapia dei Tumori Gastrointestinali”</w:t>
      </w:r>
      <w:r w:rsidRPr="004D5901">
        <w:rPr>
          <w:noProof/>
          <w:color w:val="auto"/>
          <w:sz w:val="20"/>
          <w:szCs w:val="20"/>
          <w:lang w:val="it-IT"/>
        </w:rPr>
        <w:t xml:space="preserve"> Tenutosi a Chieti e organizzato dal gruppo interregionale A.I.R.O. Lazio Abruzzo Molise.</w:t>
      </w:r>
    </w:p>
    <w:p w14:paraId="33CE7748" w14:textId="77777777" w:rsidR="004A78B6" w:rsidRPr="004D5901" w:rsidRDefault="004A78B6" w:rsidP="004A78B6">
      <w:pPr>
        <w:widowControl/>
        <w:numPr>
          <w:ilvl w:val="0"/>
          <w:numId w:val="3"/>
        </w:numPr>
        <w:suppressLineNumbers/>
        <w:suppressAutoHyphens w:val="0"/>
        <w:autoSpaceDE w:val="0"/>
        <w:spacing w:line="100" w:lineRule="atLeast"/>
        <w:ind w:left="2835"/>
        <w:rPr>
          <w:noProof/>
          <w:color w:val="auto"/>
          <w:sz w:val="20"/>
          <w:szCs w:val="20"/>
          <w:lang w:val="it-IT"/>
        </w:rPr>
      </w:pPr>
      <w:r w:rsidRPr="004D5901">
        <w:rPr>
          <w:noProof/>
          <w:color w:val="auto"/>
          <w:sz w:val="20"/>
          <w:szCs w:val="20"/>
          <w:lang w:val="it-IT"/>
        </w:rPr>
        <w:t xml:space="preserve">Partecipazione al Progetto formativo aziendale </w:t>
      </w:r>
      <w:r w:rsidRPr="004D5901">
        <w:rPr>
          <w:b/>
          <w:noProof/>
          <w:color w:val="auto"/>
          <w:sz w:val="20"/>
          <w:szCs w:val="20"/>
          <w:lang w:val="it-IT"/>
        </w:rPr>
        <w:t>“Sicurezza in Risonanza Magnetica”</w:t>
      </w:r>
      <w:r w:rsidRPr="004D5901">
        <w:rPr>
          <w:noProof/>
          <w:color w:val="auto"/>
          <w:sz w:val="20"/>
          <w:szCs w:val="20"/>
          <w:lang w:val="it-IT"/>
        </w:rPr>
        <w:t xml:space="preserve"> organizzato dalla AUSL di Rieti e tenutosi a Rieti nel 2014;</w:t>
      </w:r>
    </w:p>
    <w:p w14:paraId="12C2E1C5" w14:textId="77777777" w:rsidR="004A78B6" w:rsidRPr="004D5901" w:rsidRDefault="004A78B6" w:rsidP="004A78B6">
      <w:pPr>
        <w:widowControl/>
        <w:numPr>
          <w:ilvl w:val="0"/>
          <w:numId w:val="3"/>
        </w:numPr>
        <w:suppressLineNumbers/>
        <w:suppressAutoHyphens w:val="0"/>
        <w:autoSpaceDE w:val="0"/>
        <w:spacing w:line="100" w:lineRule="atLeast"/>
        <w:ind w:left="2835"/>
        <w:rPr>
          <w:noProof/>
          <w:color w:val="auto"/>
          <w:sz w:val="20"/>
          <w:szCs w:val="20"/>
          <w:lang w:val="it-IT"/>
        </w:rPr>
      </w:pPr>
      <w:r w:rsidRPr="004D5901">
        <w:rPr>
          <w:noProof/>
          <w:color w:val="auto"/>
          <w:sz w:val="20"/>
          <w:szCs w:val="20"/>
          <w:lang w:val="it-IT"/>
        </w:rPr>
        <w:t xml:space="preserve">Partecipazione al Seminario </w:t>
      </w:r>
      <w:r w:rsidRPr="004D5901">
        <w:rPr>
          <w:b/>
          <w:noProof/>
          <w:color w:val="auto"/>
          <w:sz w:val="20"/>
          <w:szCs w:val="20"/>
          <w:lang w:val="it-IT"/>
        </w:rPr>
        <w:t>“Protezione dalle radiazioni ionizzanti”</w:t>
      </w:r>
      <w:r w:rsidRPr="004D5901">
        <w:rPr>
          <w:noProof/>
          <w:color w:val="auto"/>
          <w:sz w:val="20"/>
          <w:szCs w:val="20"/>
          <w:lang w:val="it-IT"/>
        </w:rPr>
        <w:t xml:space="preserve"> organizzato da “La Sapienza” Università di Roma e tenutosi a Rieti in data 23 Maggio 2013;</w:t>
      </w:r>
    </w:p>
    <w:p w14:paraId="595C0986" w14:textId="77777777" w:rsidR="004A78B6" w:rsidRPr="004D5901" w:rsidRDefault="004A78B6" w:rsidP="004A78B6">
      <w:pPr>
        <w:widowControl/>
        <w:numPr>
          <w:ilvl w:val="0"/>
          <w:numId w:val="3"/>
        </w:numPr>
        <w:suppressLineNumbers/>
        <w:suppressAutoHyphens w:val="0"/>
        <w:autoSpaceDE w:val="0"/>
        <w:spacing w:line="100" w:lineRule="atLeast"/>
        <w:ind w:left="2835"/>
        <w:rPr>
          <w:noProof/>
          <w:color w:val="auto"/>
          <w:sz w:val="20"/>
          <w:szCs w:val="20"/>
          <w:lang w:val="it-IT"/>
        </w:rPr>
      </w:pPr>
      <w:r w:rsidRPr="004D5901">
        <w:rPr>
          <w:noProof/>
          <w:color w:val="auto"/>
          <w:sz w:val="20"/>
          <w:szCs w:val="20"/>
          <w:lang w:val="it-IT"/>
        </w:rPr>
        <w:t>Partecipazione al Seminario “</w:t>
      </w:r>
      <w:r w:rsidRPr="004D5901">
        <w:rPr>
          <w:b/>
          <w:noProof/>
          <w:color w:val="auto"/>
          <w:sz w:val="20"/>
          <w:szCs w:val="20"/>
          <w:lang w:val="it-IT"/>
        </w:rPr>
        <w:t>Risonanza Magnetica: dallo Spin al Case Report”</w:t>
      </w:r>
      <w:r w:rsidRPr="004D5901">
        <w:rPr>
          <w:noProof/>
          <w:color w:val="auto"/>
          <w:sz w:val="20"/>
          <w:szCs w:val="20"/>
          <w:lang w:val="it-IT"/>
        </w:rPr>
        <w:t xml:space="preserve"> organizzato da “La Sapienza” Università di Roma e tenutosi a Rieti in data 9 Maggio 2013;</w:t>
      </w:r>
    </w:p>
    <w:p w14:paraId="3AE6340B" w14:textId="77777777" w:rsidR="004A78B6" w:rsidRPr="004D5901" w:rsidRDefault="004A78B6" w:rsidP="004A78B6">
      <w:pPr>
        <w:widowControl/>
        <w:numPr>
          <w:ilvl w:val="0"/>
          <w:numId w:val="3"/>
        </w:numPr>
        <w:suppressLineNumbers/>
        <w:suppressAutoHyphens w:val="0"/>
        <w:autoSpaceDE w:val="0"/>
        <w:spacing w:line="100" w:lineRule="atLeast"/>
        <w:ind w:left="2835"/>
        <w:rPr>
          <w:noProof/>
          <w:color w:val="auto"/>
          <w:sz w:val="20"/>
          <w:szCs w:val="20"/>
          <w:lang w:val="it-IT"/>
        </w:rPr>
      </w:pPr>
      <w:r w:rsidRPr="004D5901">
        <w:rPr>
          <w:noProof/>
          <w:color w:val="auto"/>
          <w:sz w:val="20"/>
          <w:szCs w:val="20"/>
          <w:lang w:val="it-IT"/>
        </w:rPr>
        <w:lastRenderedPageBreak/>
        <w:t xml:space="preserve">Partecipazione al Corso di Aggiornamento Nazionale per TSRM </w:t>
      </w:r>
      <w:r w:rsidRPr="004D5901">
        <w:rPr>
          <w:b/>
          <w:noProof/>
          <w:color w:val="auto"/>
          <w:sz w:val="20"/>
          <w:szCs w:val="20"/>
          <w:lang w:val="it-IT"/>
        </w:rPr>
        <w:t>“Tecnicamente</w:t>
      </w:r>
      <w:r w:rsidRPr="004D5901">
        <w:rPr>
          <w:noProof/>
          <w:color w:val="auto"/>
          <w:sz w:val="20"/>
          <w:szCs w:val="20"/>
          <w:lang w:val="it-IT"/>
        </w:rPr>
        <w:t xml:space="preserve"> </w:t>
      </w:r>
      <w:r w:rsidRPr="004D5901">
        <w:rPr>
          <w:b/>
          <w:noProof/>
          <w:color w:val="auto"/>
          <w:sz w:val="20"/>
          <w:szCs w:val="20"/>
          <w:lang w:val="it-IT"/>
        </w:rPr>
        <w:t>parlando…4”</w:t>
      </w:r>
      <w:r w:rsidRPr="004D5901">
        <w:rPr>
          <w:noProof/>
          <w:color w:val="auto"/>
          <w:sz w:val="20"/>
          <w:szCs w:val="20"/>
          <w:lang w:val="it-IT"/>
        </w:rPr>
        <w:t xml:space="preserve"> organizzato dalla Federazione Nazionale TSRM e tenutosi all’Università G. D’Annunzio a Chieti nei giorni 10, 11 e 12 Maggio 2012;</w:t>
      </w:r>
    </w:p>
    <w:p w14:paraId="2C676616" w14:textId="77777777" w:rsidR="004A78B6" w:rsidRPr="004D5901" w:rsidRDefault="004A78B6" w:rsidP="004A78B6">
      <w:pPr>
        <w:widowControl/>
        <w:numPr>
          <w:ilvl w:val="0"/>
          <w:numId w:val="3"/>
        </w:numPr>
        <w:suppressLineNumbers/>
        <w:suppressAutoHyphens w:val="0"/>
        <w:autoSpaceDE w:val="0"/>
        <w:spacing w:line="100" w:lineRule="atLeast"/>
        <w:ind w:left="2835"/>
        <w:rPr>
          <w:noProof/>
          <w:color w:val="auto"/>
          <w:sz w:val="20"/>
          <w:szCs w:val="20"/>
          <w:lang w:val="it-IT"/>
        </w:rPr>
      </w:pPr>
      <w:r w:rsidRPr="004D5901">
        <w:rPr>
          <w:noProof/>
          <w:color w:val="auto"/>
          <w:sz w:val="20"/>
          <w:szCs w:val="20"/>
          <w:lang w:val="it-IT"/>
        </w:rPr>
        <w:t xml:space="preserve">Partecipazione al Seminario </w:t>
      </w:r>
      <w:r w:rsidRPr="004D5901">
        <w:rPr>
          <w:b/>
          <w:noProof/>
          <w:color w:val="auto"/>
          <w:sz w:val="20"/>
          <w:szCs w:val="20"/>
          <w:lang w:val="it-IT"/>
        </w:rPr>
        <w:t>“Fisica generale e applicata alla strumentazione delle apparecchiature”</w:t>
      </w:r>
      <w:r w:rsidRPr="004D5901">
        <w:rPr>
          <w:noProof/>
          <w:color w:val="auto"/>
          <w:sz w:val="20"/>
          <w:szCs w:val="20"/>
          <w:lang w:val="it-IT"/>
        </w:rPr>
        <w:t xml:space="preserve"> organizzato da “La Sapienza” Università di Roma e tenutosi a Rieti in data 4 Febbraio 2011;</w:t>
      </w:r>
    </w:p>
    <w:p w14:paraId="15C4168A" w14:textId="77777777" w:rsidR="004A78B6" w:rsidRPr="004D5901" w:rsidRDefault="004A78B6" w:rsidP="004A78B6">
      <w:pPr>
        <w:widowControl/>
        <w:numPr>
          <w:ilvl w:val="0"/>
          <w:numId w:val="3"/>
        </w:numPr>
        <w:suppressLineNumbers/>
        <w:suppressAutoHyphens w:val="0"/>
        <w:autoSpaceDE w:val="0"/>
        <w:spacing w:line="100" w:lineRule="atLeast"/>
        <w:ind w:left="2835"/>
        <w:rPr>
          <w:noProof/>
          <w:color w:val="auto"/>
          <w:sz w:val="20"/>
          <w:szCs w:val="20"/>
          <w:lang w:val="it-IT"/>
        </w:rPr>
      </w:pPr>
      <w:r w:rsidRPr="004D5901">
        <w:rPr>
          <w:noProof/>
          <w:color w:val="auto"/>
          <w:sz w:val="20"/>
          <w:szCs w:val="20"/>
          <w:lang w:val="it-IT"/>
        </w:rPr>
        <w:t xml:space="preserve">Partecipazione al Corso di Aggiornamento </w:t>
      </w:r>
      <w:r w:rsidRPr="004D5901">
        <w:rPr>
          <w:b/>
          <w:noProof/>
          <w:color w:val="auto"/>
          <w:sz w:val="20"/>
          <w:szCs w:val="20"/>
          <w:lang w:val="it-IT"/>
        </w:rPr>
        <w:t>“Mezzi di Contrasto nell’area radiologica”</w:t>
      </w:r>
      <w:r w:rsidRPr="004D5901">
        <w:rPr>
          <w:noProof/>
          <w:color w:val="auto"/>
          <w:sz w:val="20"/>
          <w:szCs w:val="20"/>
          <w:lang w:val="it-IT"/>
        </w:rPr>
        <w:t xml:space="preserve"> organizzato da “La Sapienza” Università di Roma e tenutosi a Rieti in data 28 Gennaio 2011.</w:t>
      </w:r>
    </w:p>
    <w:p w14:paraId="1EA1569F" w14:textId="77777777" w:rsidR="004A78B6" w:rsidRPr="00165CD1" w:rsidRDefault="004A78B6" w:rsidP="004A78B6">
      <w:pPr>
        <w:widowControl/>
        <w:suppressLineNumbers/>
        <w:suppressAutoHyphens w:val="0"/>
        <w:autoSpaceDE w:val="0"/>
        <w:spacing w:line="100" w:lineRule="atLeast"/>
        <w:ind w:left="2475"/>
        <w:rPr>
          <w:noProof/>
          <w:color w:val="auto"/>
          <w:sz w:val="20"/>
          <w:szCs w:val="20"/>
          <w:lang w:val="it-IT"/>
        </w:rPr>
      </w:pPr>
    </w:p>
    <w:p w14:paraId="2E84C4DD" w14:textId="77777777"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3"/>
      </w:tblGrid>
      <w:tr w:rsidR="004A78B6" w:rsidRPr="00413F18" w14:paraId="13D46151" w14:textId="77777777" w:rsidTr="00090D20">
        <w:trPr>
          <w:cantSplit/>
          <w:trHeight w:val="4106"/>
        </w:trPr>
        <w:tc>
          <w:tcPr>
            <w:tcW w:w="2793" w:type="dxa"/>
            <w:shd w:val="clear" w:color="auto" w:fill="auto"/>
          </w:tcPr>
          <w:p w14:paraId="3681277B" w14:textId="77777777" w:rsidR="004A78B6" w:rsidRPr="004D5901" w:rsidRDefault="004A78B6" w:rsidP="00FD6654">
            <w:pPr>
              <w:pStyle w:val="ECVLeftDetails"/>
              <w:rPr>
                <w:noProof/>
                <w:sz w:val="20"/>
                <w:szCs w:val="20"/>
                <w:lang w:val="it-IT"/>
              </w:rPr>
            </w:pPr>
          </w:p>
        </w:tc>
      </w:tr>
      <w:tr w:rsidR="004A78B6" w:rsidRPr="00413F18" w14:paraId="6310ABA7" w14:textId="77777777" w:rsidTr="00EF7E4D">
        <w:trPr>
          <w:cantSplit/>
          <w:trHeight w:val="152"/>
        </w:trPr>
        <w:tc>
          <w:tcPr>
            <w:tcW w:w="2793" w:type="dxa"/>
            <w:shd w:val="clear" w:color="auto" w:fill="auto"/>
          </w:tcPr>
          <w:p w14:paraId="55A62CC7" w14:textId="77777777" w:rsidR="004A78B6" w:rsidRPr="004D5901" w:rsidRDefault="004A78B6" w:rsidP="00FD6654">
            <w:pPr>
              <w:pStyle w:val="ECVLeftDetails"/>
              <w:rPr>
                <w:noProof/>
                <w:color w:val="auto"/>
                <w:sz w:val="20"/>
                <w:szCs w:val="20"/>
                <w:lang w:val="it-IT"/>
              </w:rPr>
            </w:pPr>
          </w:p>
        </w:tc>
      </w:tr>
    </w:tbl>
    <w:p w14:paraId="11960BF3" w14:textId="77777777" w:rsidR="00EF7E4D" w:rsidRPr="004D5901" w:rsidRDefault="00EF7E4D" w:rsidP="004A78B6">
      <w:pPr>
        <w:ind w:left="2127"/>
        <w:jc w:val="right"/>
        <w:rPr>
          <w:noProof/>
          <w:color w:val="auto"/>
          <w:sz w:val="20"/>
          <w:szCs w:val="20"/>
          <w:lang w:val="it-IT"/>
        </w:rPr>
      </w:pPr>
      <w:r w:rsidRPr="004D5901">
        <w:rPr>
          <w:noProof/>
          <w:color w:val="auto"/>
          <w:sz w:val="20"/>
          <w:szCs w:val="20"/>
          <w:lang w:val="it-IT"/>
        </w:rPr>
        <w:t xml:space="preserve"> </w:t>
      </w:r>
      <w:r w:rsidR="00BF4E59" w:rsidRPr="004D5901">
        <w:rPr>
          <w:noProof/>
          <w:color w:val="auto"/>
          <w:sz w:val="20"/>
          <w:szCs w:val="20"/>
          <w:lang w:val="it-IT"/>
        </w:rPr>
        <w:t xml:space="preserve">                                                                                                                                                      </w:t>
      </w:r>
      <w:r w:rsidR="004A78B6">
        <w:rPr>
          <w:noProof/>
          <w:color w:val="auto"/>
          <w:sz w:val="20"/>
          <w:szCs w:val="20"/>
          <w:lang w:val="it-IT"/>
        </w:rPr>
        <w:t xml:space="preserve">    </w:t>
      </w:r>
      <w:r w:rsidR="001707AA" w:rsidRPr="004D5901">
        <w:rPr>
          <w:noProof/>
          <w:color w:val="auto"/>
          <w:sz w:val="20"/>
          <w:szCs w:val="20"/>
          <w:lang w:val="it-IT"/>
        </w:rPr>
        <w:t>Francesco Iacoboni</w:t>
      </w:r>
    </w:p>
    <w:p w14:paraId="44551A6E" w14:textId="77777777" w:rsidR="00BF4E59" w:rsidRPr="004D5901" w:rsidRDefault="00BF4E59" w:rsidP="00EF7E4D">
      <w:pPr>
        <w:rPr>
          <w:noProof/>
          <w:color w:val="auto"/>
          <w:sz w:val="20"/>
          <w:szCs w:val="20"/>
          <w:lang w:val="it-IT"/>
        </w:rPr>
      </w:pPr>
    </w:p>
    <w:p w14:paraId="0FE3CDCC" w14:textId="77777777" w:rsidR="004A78B6" w:rsidRDefault="004A78B6" w:rsidP="004A78B6">
      <w:pPr>
        <w:rPr>
          <w:noProof/>
          <w:color w:val="auto"/>
          <w:sz w:val="20"/>
          <w:szCs w:val="20"/>
          <w:lang w:val="it-IT"/>
        </w:rPr>
      </w:pPr>
    </w:p>
    <w:p w14:paraId="315ACACD" w14:textId="77777777" w:rsidR="004A78B6" w:rsidRDefault="004A78B6" w:rsidP="004A78B6">
      <w:pPr>
        <w:rPr>
          <w:noProof/>
          <w:color w:val="auto"/>
          <w:sz w:val="20"/>
          <w:szCs w:val="20"/>
          <w:lang w:val="it-IT"/>
        </w:rPr>
      </w:pPr>
    </w:p>
    <w:p w14:paraId="0322DD17" w14:textId="77777777" w:rsidR="004A78B6" w:rsidRDefault="004A78B6" w:rsidP="004A78B6">
      <w:pPr>
        <w:rPr>
          <w:i/>
          <w:noProof/>
          <w:color w:val="auto"/>
          <w:sz w:val="20"/>
          <w:szCs w:val="20"/>
          <w:lang w:val="it-IT"/>
        </w:rPr>
      </w:pPr>
    </w:p>
    <w:p w14:paraId="6B885AD3" w14:textId="77777777" w:rsidR="00BF4E59" w:rsidRPr="004D5901" w:rsidRDefault="00BF4E59" w:rsidP="004A78B6">
      <w:pPr>
        <w:rPr>
          <w:noProof/>
          <w:color w:val="auto"/>
          <w:sz w:val="20"/>
          <w:szCs w:val="20"/>
          <w:lang w:val="it-IT"/>
        </w:rPr>
      </w:pPr>
      <w:r w:rsidRPr="004D5901">
        <w:rPr>
          <w:i/>
          <w:noProof/>
          <w:color w:val="auto"/>
          <w:sz w:val="20"/>
          <w:szCs w:val="20"/>
          <w:lang w:val="it-IT"/>
        </w:rPr>
        <w:t>Autorizzo il trattamento dei miei dati personali ai sensi del Decreto Legislativo 30 giugno 2003, n. 196 "Cod</w:t>
      </w:r>
      <w:r w:rsidR="00524AA0" w:rsidRPr="004D5901">
        <w:rPr>
          <w:i/>
          <w:noProof/>
          <w:color w:val="auto"/>
          <w:sz w:val="20"/>
          <w:szCs w:val="20"/>
          <w:lang w:val="it-IT"/>
        </w:rPr>
        <w:t xml:space="preserve">ice in materia di protezione dei </w:t>
      </w:r>
      <w:r w:rsidRPr="004D5901">
        <w:rPr>
          <w:i/>
          <w:noProof/>
          <w:color w:val="auto"/>
          <w:sz w:val="20"/>
          <w:szCs w:val="20"/>
          <w:lang w:val="it-IT"/>
        </w:rPr>
        <w:t>dati personali”.</w:t>
      </w:r>
    </w:p>
    <w:sectPr w:rsidR="00BF4E59" w:rsidRPr="004D5901" w:rsidSect="007C1FB6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FBB45" w14:textId="77777777" w:rsidR="00474C06" w:rsidRDefault="00474C06">
      <w:r>
        <w:separator/>
      </w:r>
    </w:p>
  </w:endnote>
  <w:endnote w:type="continuationSeparator" w:id="0">
    <w:p w14:paraId="3D5AC434" w14:textId="77777777" w:rsidR="00474C06" w:rsidRDefault="0047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79F20" w14:textId="77777777" w:rsidR="00EF7E4D" w:rsidRPr="00356960" w:rsidRDefault="002A00A2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sz w:val="14"/>
        <w:szCs w:val="14"/>
        <w:lang w:val="it-IT"/>
      </w:rPr>
      <w:tab/>
    </w:r>
    <w:r w:rsidRPr="00BF4E59">
      <w:rPr>
        <w:rFonts w:ascii="ArialMT" w:eastAsia="ArialMT" w:hAnsi="ArialMT" w:cs="ArialMT"/>
        <w:color w:val="0070C0"/>
        <w:sz w:val="14"/>
        <w:szCs w:val="14"/>
        <w:lang w:val="it-IT"/>
      </w:rPr>
      <w:t xml:space="preserve">Pagina </w:t>
    </w:r>
    <w:r w:rsidR="00414743" w:rsidRPr="00BF4E59">
      <w:rPr>
        <w:rFonts w:eastAsia="ArialMT" w:cs="ArialMT"/>
        <w:color w:val="0070C0"/>
        <w:sz w:val="14"/>
        <w:szCs w:val="14"/>
      </w:rPr>
      <w:fldChar w:fldCharType="begin"/>
    </w:r>
    <w:r w:rsidRPr="00BF4E59">
      <w:rPr>
        <w:rFonts w:eastAsia="ArialMT" w:cs="ArialMT"/>
        <w:color w:val="0070C0"/>
        <w:sz w:val="14"/>
        <w:szCs w:val="14"/>
        <w:lang w:val="it-IT"/>
      </w:rPr>
      <w:instrText xml:space="preserve"> PAGE </w:instrText>
    </w:r>
    <w:r w:rsidR="00414743" w:rsidRPr="00BF4E59">
      <w:rPr>
        <w:rFonts w:eastAsia="ArialMT" w:cs="ArialMT"/>
        <w:color w:val="0070C0"/>
        <w:sz w:val="14"/>
        <w:szCs w:val="14"/>
      </w:rPr>
      <w:fldChar w:fldCharType="separate"/>
    </w:r>
    <w:r w:rsidR="00BC0B3C">
      <w:rPr>
        <w:rFonts w:eastAsia="ArialMT" w:cs="ArialMT"/>
        <w:noProof/>
        <w:color w:val="0070C0"/>
        <w:sz w:val="14"/>
        <w:szCs w:val="14"/>
        <w:lang w:val="it-IT"/>
      </w:rPr>
      <w:t>4</w:t>
    </w:r>
    <w:r w:rsidR="00414743" w:rsidRPr="00BF4E59">
      <w:rPr>
        <w:rFonts w:eastAsia="ArialMT" w:cs="ArialMT"/>
        <w:color w:val="0070C0"/>
        <w:sz w:val="14"/>
        <w:szCs w:val="14"/>
      </w:rPr>
      <w:fldChar w:fldCharType="end"/>
    </w:r>
    <w:r w:rsidRPr="00BF4E59">
      <w:rPr>
        <w:rFonts w:ascii="ArialMT" w:eastAsia="ArialMT" w:hAnsi="ArialMT" w:cs="ArialMT"/>
        <w:color w:val="0070C0"/>
        <w:sz w:val="14"/>
        <w:szCs w:val="14"/>
        <w:lang w:val="it-IT"/>
      </w:rPr>
      <w:t xml:space="preserve"> / </w:t>
    </w:r>
    <w:r w:rsidR="00090D20">
      <w:rPr>
        <w:rFonts w:eastAsia="ArialMT" w:cs="ArialMT"/>
        <w:color w:val="0070C0"/>
        <w:sz w:val="14"/>
        <w:szCs w:val="14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2B99" w14:textId="77777777" w:rsidR="002A00A2" w:rsidRPr="00BF4E59" w:rsidRDefault="002A00A2">
    <w:pPr>
      <w:pStyle w:val="Pidipagina"/>
      <w:tabs>
        <w:tab w:val="clear" w:pos="10205"/>
        <w:tab w:val="left" w:pos="2835"/>
        <w:tab w:val="right" w:pos="10375"/>
      </w:tabs>
      <w:autoSpaceDE w:val="0"/>
      <w:rPr>
        <w:rFonts w:eastAsia="ArialMT" w:cs="ArialMT"/>
        <w:color w:val="0070C0"/>
        <w:sz w:val="14"/>
        <w:szCs w:val="14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sz w:val="14"/>
        <w:szCs w:val="14"/>
        <w:lang w:val="it-IT"/>
      </w:rPr>
      <w:tab/>
    </w:r>
    <w:r w:rsidRPr="00BF4E59">
      <w:rPr>
        <w:rFonts w:ascii="ArialMT" w:eastAsia="ArialMT" w:hAnsi="ArialMT" w:cs="ArialMT"/>
        <w:color w:val="0070C0"/>
        <w:sz w:val="14"/>
        <w:szCs w:val="14"/>
        <w:lang w:val="it-IT"/>
      </w:rPr>
      <w:t xml:space="preserve">Pagina </w:t>
    </w:r>
    <w:r w:rsidR="00414743" w:rsidRPr="00BF4E59">
      <w:rPr>
        <w:rFonts w:eastAsia="ArialMT" w:cs="ArialMT"/>
        <w:color w:val="0070C0"/>
        <w:sz w:val="14"/>
        <w:szCs w:val="14"/>
      </w:rPr>
      <w:fldChar w:fldCharType="begin"/>
    </w:r>
    <w:r w:rsidRPr="00BF4E59">
      <w:rPr>
        <w:rFonts w:eastAsia="ArialMT" w:cs="ArialMT"/>
        <w:color w:val="0070C0"/>
        <w:sz w:val="14"/>
        <w:szCs w:val="14"/>
        <w:lang w:val="it-IT"/>
      </w:rPr>
      <w:instrText xml:space="preserve"> PAGE </w:instrText>
    </w:r>
    <w:r w:rsidR="00414743" w:rsidRPr="00BF4E59">
      <w:rPr>
        <w:rFonts w:eastAsia="ArialMT" w:cs="ArialMT"/>
        <w:color w:val="0070C0"/>
        <w:sz w:val="14"/>
        <w:szCs w:val="14"/>
      </w:rPr>
      <w:fldChar w:fldCharType="separate"/>
    </w:r>
    <w:r w:rsidR="00BC0B3C">
      <w:rPr>
        <w:rFonts w:eastAsia="ArialMT" w:cs="ArialMT"/>
        <w:noProof/>
        <w:color w:val="0070C0"/>
        <w:sz w:val="14"/>
        <w:szCs w:val="14"/>
        <w:lang w:val="it-IT"/>
      </w:rPr>
      <w:t>3</w:t>
    </w:r>
    <w:r w:rsidR="00414743" w:rsidRPr="00BF4E59">
      <w:rPr>
        <w:rFonts w:eastAsia="ArialMT" w:cs="ArialMT"/>
        <w:color w:val="0070C0"/>
        <w:sz w:val="14"/>
        <w:szCs w:val="14"/>
      </w:rPr>
      <w:fldChar w:fldCharType="end"/>
    </w:r>
    <w:r w:rsidRPr="00BF4E59">
      <w:rPr>
        <w:rFonts w:ascii="ArialMT" w:eastAsia="ArialMT" w:hAnsi="ArialMT" w:cs="ArialMT"/>
        <w:color w:val="0070C0"/>
        <w:sz w:val="14"/>
        <w:szCs w:val="14"/>
        <w:lang w:val="it-IT"/>
      </w:rPr>
      <w:t xml:space="preserve"> / </w:t>
    </w:r>
    <w:r w:rsidR="00090D20">
      <w:rPr>
        <w:rFonts w:eastAsia="ArialMT" w:cs="ArialMT"/>
        <w:color w:val="0070C0"/>
        <w:sz w:val="14"/>
        <w:szCs w:val="14"/>
      </w:rPr>
      <w:t>3</w:t>
    </w:r>
  </w:p>
  <w:p w14:paraId="56C65988" w14:textId="77777777" w:rsidR="00EF7E4D" w:rsidRPr="00356960" w:rsidRDefault="00EF7E4D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19C7C" w14:textId="77777777" w:rsidR="00474C06" w:rsidRDefault="00474C06">
      <w:r>
        <w:separator/>
      </w:r>
    </w:p>
  </w:footnote>
  <w:footnote w:type="continuationSeparator" w:id="0">
    <w:p w14:paraId="5DA19D24" w14:textId="77777777" w:rsidR="00474C06" w:rsidRDefault="00474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3D97D" w14:textId="77777777" w:rsidR="002A00A2" w:rsidRPr="00BF4E59" w:rsidRDefault="002A00A2">
    <w:pPr>
      <w:pStyle w:val="ECVCurriculumVitaeNextPages"/>
      <w:rPr>
        <w:color w:val="0070C0"/>
        <w:lang w:val="it-IT"/>
      </w:rPr>
    </w:pPr>
    <w:r w:rsidRPr="00356960">
      <w:rPr>
        <w:lang w:val="it-IT"/>
      </w:rPr>
      <w:t xml:space="preserve"> </w:t>
    </w:r>
    <w:r w:rsidRPr="00356960">
      <w:rPr>
        <w:lang w:val="it-IT"/>
      </w:rPr>
      <w:tab/>
      <w:t xml:space="preserve"> </w:t>
    </w:r>
    <w:r w:rsidRPr="00BF4E59">
      <w:rPr>
        <w:color w:val="0070C0"/>
        <w:szCs w:val="20"/>
        <w:lang w:val="it-IT"/>
      </w:rPr>
      <w:t>Curriculum Vitae</w:t>
    </w:r>
    <w:r w:rsidRPr="00BF4E59">
      <w:rPr>
        <w:color w:val="0070C0"/>
        <w:szCs w:val="20"/>
        <w:lang w:val="it-IT"/>
      </w:rPr>
      <w:tab/>
    </w:r>
    <w:r w:rsidR="004D0207">
      <w:rPr>
        <w:color w:val="0070C0"/>
        <w:szCs w:val="20"/>
        <w:lang w:val="it-IT"/>
      </w:rPr>
      <w:t>Francesco Iacoboni</w:t>
    </w:r>
    <w:r w:rsidRPr="00BF4E59">
      <w:rPr>
        <w:color w:val="0070C0"/>
        <w:lang w:val="it-IT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721ED" w14:textId="77777777" w:rsidR="002A00A2" w:rsidRPr="00BF4E59" w:rsidRDefault="002A00A2">
    <w:pPr>
      <w:pStyle w:val="ECVCurriculumVitaeNextPages"/>
      <w:rPr>
        <w:color w:val="0070C0"/>
        <w:lang w:val="it-IT"/>
      </w:rPr>
    </w:pPr>
    <w:r w:rsidRPr="00356960">
      <w:rPr>
        <w:lang w:val="it-IT"/>
      </w:rPr>
      <w:t xml:space="preserve"> </w:t>
    </w:r>
    <w:r w:rsidRPr="00356960">
      <w:rPr>
        <w:lang w:val="it-IT"/>
      </w:rPr>
      <w:tab/>
      <w:t xml:space="preserve"> </w:t>
    </w:r>
    <w:r w:rsidRPr="00BF4E59">
      <w:rPr>
        <w:color w:val="0070C0"/>
        <w:szCs w:val="20"/>
        <w:lang w:val="it-IT"/>
      </w:rPr>
      <w:t>Curriculum Vitae</w:t>
    </w:r>
    <w:r w:rsidRPr="00BF4E59">
      <w:rPr>
        <w:color w:val="0070C0"/>
        <w:szCs w:val="20"/>
        <w:lang w:val="it-IT"/>
      </w:rPr>
      <w:tab/>
    </w:r>
    <w:r w:rsidR="004D0207">
      <w:rPr>
        <w:color w:val="0070C0"/>
        <w:szCs w:val="20"/>
        <w:lang w:val="it-IT"/>
      </w:rPr>
      <w:t>Francesco Iacoboni</w:t>
    </w:r>
    <w:r w:rsidRPr="00BF4E59">
      <w:rPr>
        <w:color w:val="0070C0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4B5010C9"/>
    <w:multiLevelType w:val="hybridMultilevel"/>
    <w:tmpl w:val="3856C41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F6E2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821072767">
    <w:abstractNumId w:val="0"/>
  </w:num>
  <w:num w:numId="2" w16cid:durableId="368261497">
    <w:abstractNumId w:val="1"/>
  </w:num>
  <w:num w:numId="3" w16cid:durableId="554120505">
    <w:abstractNumId w:val="2"/>
  </w:num>
  <w:num w:numId="4" w16cid:durableId="2049521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960"/>
    <w:rsid w:val="000047E1"/>
    <w:rsid w:val="00022402"/>
    <w:rsid w:val="00076E50"/>
    <w:rsid w:val="00090D20"/>
    <w:rsid w:val="000B6C03"/>
    <w:rsid w:val="000F66FE"/>
    <w:rsid w:val="0012259A"/>
    <w:rsid w:val="001623E7"/>
    <w:rsid w:val="00165CD1"/>
    <w:rsid w:val="001707AA"/>
    <w:rsid w:val="00196F53"/>
    <w:rsid w:val="001B416F"/>
    <w:rsid w:val="001E4B91"/>
    <w:rsid w:val="002869EE"/>
    <w:rsid w:val="0029626C"/>
    <w:rsid w:val="002A00A2"/>
    <w:rsid w:val="002B2867"/>
    <w:rsid w:val="002D01EF"/>
    <w:rsid w:val="00312928"/>
    <w:rsid w:val="00331E4F"/>
    <w:rsid w:val="003474E5"/>
    <w:rsid w:val="00356960"/>
    <w:rsid w:val="00396579"/>
    <w:rsid w:val="003A7FE6"/>
    <w:rsid w:val="00413F18"/>
    <w:rsid w:val="00414743"/>
    <w:rsid w:val="00474C06"/>
    <w:rsid w:val="004A78B6"/>
    <w:rsid w:val="004B717C"/>
    <w:rsid w:val="004D0207"/>
    <w:rsid w:val="004D5901"/>
    <w:rsid w:val="00520DCB"/>
    <w:rsid w:val="00524AA0"/>
    <w:rsid w:val="00525AC7"/>
    <w:rsid w:val="00531136"/>
    <w:rsid w:val="005402A7"/>
    <w:rsid w:val="0054163E"/>
    <w:rsid w:val="00556BAB"/>
    <w:rsid w:val="0058516F"/>
    <w:rsid w:val="005D03D0"/>
    <w:rsid w:val="005D0AC5"/>
    <w:rsid w:val="005E3447"/>
    <w:rsid w:val="006113F3"/>
    <w:rsid w:val="00617C81"/>
    <w:rsid w:val="00644A51"/>
    <w:rsid w:val="00686734"/>
    <w:rsid w:val="006F1981"/>
    <w:rsid w:val="00714AB3"/>
    <w:rsid w:val="007602CE"/>
    <w:rsid w:val="007C1FB6"/>
    <w:rsid w:val="007C5CF0"/>
    <w:rsid w:val="007D467F"/>
    <w:rsid w:val="007E15A2"/>
    <w:rsid w:val="00850C55"/>
    <w:rsid w:val="008B3052"/>
    <w:rsid w:val="008E0F9C"/>
    <w:rsid w:val="00965E75"/>
    <w:rsid w:val="00966ED3"/>
    <w:rsid w:val="009718F1"/>
    <w:rsid w:val="0097341A"/>
    <w:rsid w:val="00A113CC"/>
    <w:rsid w:val="00A260AB"/>
    <w:rsid w:val="00A6775C"/>
    <w:rsid w:val="00A71FE2"/>
    <w:rsid w:val="00A854B6"/>
    <w:rsid w:val="00A94BD4"/>
    <w:rsid w:val="00AA1169"/>
    <w:rsid w:val="00AB342D"/>
    <w:rsid w:val="00AB4B3F"/>
    <w:rsid w:val="00B7027B"/>
    <w:rsid w:val="00B846C7"/>
    <w:rsid w:val="00BC0B3C"/>
    <w:rsid w:val="00BE4C9A"/>
    <w:rsid w:val="00BF4E59"/>
    <w:rsid w:val="00C04802"/>
    <w:rsid w:val="00C07C91"/>
    <w:rsid w:val="00C26933"/>
    <w:rsid w:val="00C96745"/>
    <w:rsid w:val="00CA153B"/>
    <w:rsid w:val="00CF226B"/>
    <w:rsid w:val="00D00D9B"/>
    <w:rsid w:val="00D279AD"/>
    <w:rsid w:val="00D35F2D"/>
    <w:rsid w:val="00D53D8A"/>
    <w:rsid w:val="00D62FE1"/>
    <w:rsid w:val="00D701B4"/>
    <w:rsid w:val="00D84789"/>
    <w:rsid w:val="00DC153F"/>
    <w:rsid w:val="00DD2975"/>
    <w:rsid w:val="00DF2928"/>
    <w:rsid w:val="00E23A26"/>
    <w:rsid w:val="00E42D95"/>
    <w:rsid w:val="00E936D8"/>
    <w:rsid w:val="00EA4CEC"/>
    <w:rsid w:val="00EF4F6A"/>
    <w:rsid w:val="00EF7E4D"/>
    <w:rsid w:val="00F27981"/>
    <w:rsid w:val="00F65436"/>
    <w:rsid w:val="00F66232"/>
    <w:rsid w:val="00F91685"/>
    <w:rsid w:val="00FD6654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oNotEmbedSmartTags/>
  <w:decimalSymbol w:val=","/>
  <w:listSeparator w:val=";"/>
  <w14:docId w14:val="7AF2AD66"/>
  <w15:docId w15:val="{AB9A1262-977D-41AB-9625-60C62ED8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1FB6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testo"/>
    <w:qFormat/>
    <w:rsid w:val="007C1FB6"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rsid w:val="007C1FB6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sid w:val="007C1FB6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7C1FB6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7C1FB6"/>
  </w:style>
  <w:style w:type="character" w:customStyle="1" w:styleId="Bullets">
    <w:name w:val="Bullets"/>
    <w:rsid w:val="007C1FB6"/>
    <w:rPr>
      <w:rFonts w:ascii="OpenSymbol" w:eastAsia="OpenSymbol" w:hAnsi="OpenSymbol" w:cs="OpenSymbol"/>
    </w:rPr>
  </w:style>
  <w:style w:type="character" w:styleId="Numeroriga">
    <w:name w:val="line number"/>
    <w:rsid w:val="007C1FB6"/>
  </w:style>
  <w:style w:type="character" w:styleId="Collegamentoipertestuale">
    <w:name w:val="Hyperlink"/>
    <w:rsid w:val="007C1FB6"/>
    <w:rPr>
      <w:color w:val="000080"/>
      <w:u w:val="single"/>
    </w:rPr>
  </w:style>
  <w:style w:type="character" w:customStyle="1" w:styleId="ECVInternetLink">
    <w:name w:val="_ECV_InternetLink"/>
    <w:rsid w:val="007C1FB6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7C1FB6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sid w:val="007C1FB6"/>
    <w:rPr>
      <w:color w:val="800000"/>
      <w:u w:val="single"/>
    </w:rPr>
  </w:style>
  <w:style w:type="paragraph" w:customStyle="1" w:styleId="Heading">
    <w:name w:val="Heading"/>
    <w:basedOn w:val="Normale"/>
    <w:next w:val="Corpotesto"/>
    <w:rsid w:val="007C1FB6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rsid w:val="007C1FB6"/>
    <w:pPr>
      <w:spacing w:line="100" w:lineRule="atLeast"/>
    </w:pPr>
  </w:style>
  <w:style w:type="paragraph" w:styleId="Elenco">
    <w:name w:val="List"/>
    <w:basedOn w:val="Corpotesto"/>
    <w:rsid w:val="007C1FB6"/>
  </w:style>
  <w:style w:type="paragraph" w:styleId="Didascalia">
    <w:name w:val="caption"/>
    <w:basedOn w:val="Normale"/>
    <w:qFormat/>
    <w:rsid w:val="007C1FB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rsid w:val="007C1FB6"/>
    <w:pPr>
      <w:suppressLineNumbers/>
    </w:pPr>
  </w:style>
  <w:style w:type="paragraph" w:customStyle="1" w:styleId="TableContents">
    <w:name w:val="Table Contents"/>
    <w:basedOn w:val="Normale"/>
    <w:rsid w:val="007C1FB6"/>
    <w:pPr>
      <w:suppressLineNumbers/>
    </w:pPr>
  </w:style>
  <w:style w:type="paragraph" w:customStyle="1" w:styleId="TableHeading">
    <w:name w:val="Table Heading"/>
    <w:basedOn w:val="TableContents"/>
    <w:rsid w:val="007C1FB6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7C1FB6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7C1FB6"/>
    <w:rPr>
      <w:color w:val="404040"/>
      <w:sz w:val="20"/>
    </w:rPr>
  </w:style>
  <w:style w:type="paragraph" w:customStyle="1" w:styleId="ECVRightColumn">
    <w:name w:val="_ECV_RightColumn"/>
    <w:basedOn w:val="TableContents"/>
    <w:rsid w:val="007C1FB6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7C1FB6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7C1FB6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7C1FB6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7C1FB6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7C1FB6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7C1FB6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7C1FB6"/>
  </w:style>
  <w:style w:type="paragraph" w:customStyle="1" w:styleId="Table">
    <w:name w:val="Table"/>
    <w:basedOn w:val="Didascalia"/>
    <w:rsid w:val="007C1FB6"/>
  </w:style>
  <w:style w:type="paragraph" w:customStyle="1" w:styleId="ECVSubSectionHeading">
    <w:name w:val="_ECV_SubSectionHeading"/>
    <w:basedOn w:val="ECVRightColumn"/>
    <w:rsid w:val="007C1FB6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7C1FB6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7C1FB6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7C1FB6"/>
    <w:pPr>
      <w:spacing w:before="0"/>
    </w:pPr>
  </w:style>
  <w:style w:type="paragraph" w:customStyle="1" w:styleId="ECVHeadingBullet">
    <w:name w:val="_ECV_HeadingBullet"/>
    <w:basedOn w:val="ECVLeftHeading"/>
    <w:rsid w:val="007C1FB6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rsid w:val="007C1FB6"/>
    <w:pPr>
      <w:spacing w:before="0" w:line="100" w:lineRule="atLeast"/>
    </w:pPr>
  </w:style>
  <w:style w:type="paragraph" w:customStyle="1" w:styleId="CVMajor">
    <w:name w:val="CV Major"/>
    <w:basedOn w:val="Normale"/>
    <w:rsid w:val="007C1FB6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7C1FB6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rsid w:val="007C1FB6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7C1FB6"/>
    <w:rPr>
      <w:color w:val="17ACE6"/>
    </w:rPr>
  </w:style>
  <w:style w:type="paragraph" w:styleId="Intestazione">
    <w:name w:val="header"/>
    <w:basedOn w:val="Normale"/>
    <w:rsid w:val="007C1FB6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7C1FB6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rsid w:val="007C1FB6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7C1FB6"/>
  </w:style>
  <w:style w:type="paragraph" w:customStyle="1" w:styleId="ECVLeftDetails">
    <w:name w:val="_ECV_LeftDetails"/>
    <w:basedOn w:val="ECVLeftHeading"/>
    <w:rsid w:val="007C1FB6"/>
    <w:pPr>
      <w:spacing w:before="23"/>
    </w:pPr>
    <w:rPr>
      <w:caps w:val="0"/>
    </w:rPr>
  </w:style>
  <w:style w:type="paragraph" w:styleId="Pidipagina">
    <w:name w:val="footer"/>
    <w:basedOn w:val="Normale"/>
    <w:rsid w:val="007C1FB6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7C1FB6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7C1FB6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7C1FB6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7C1FB6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7C1FB6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7C1FB6"/>
    <w:rPr>
      <w:u w:val="single"/>
    </w:rPr>
  </w:style>
  <w:style w:type="paragraph" w:customStyle="1" w:styleId="ECVText">
    <w:name w:val="_ECV_Text"/>
    <w:basedOn w:val="Corpotesto"/>
    <w:rsid w:val="007C1FB6"/>
  </w:style>
  <w:style w:type="paragraph" w:customStyle="1" w:styleId="ECVBusinessSector">
    <w:name w:val="_ECV_BusinessSector"/>
    <w:basedOn w:val="ECVOrganisationDetails"/>
    <w:rsid w:val="007C1FB6"/>
    <w:pPr>
      <w:spacing w:before="113" w:after="0"/>
    </w:pPr>
  </w:style>
  <w:style w:type="paragraph" w:customStyle="1" w:styleId="ECVLanguageName">
    <w:name w:val="_ECV_LanguageName"/>
    <w:basedOn w:val="ECVLanguageCertificate"/>
    <w:rsid w:val="007C1FB6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7C1FB6"/>
    <w:pPr>
      <w:spacing w:before="57"/>
    </w:pPr>
  </w:style>
  <w:style w:type="paragraph" w:customStyle="1" w:styleId="ECVOccupationalFieldHeading">
    <w:name w:val="_ECV_OccupationalFieldHeading"/>
    <w:basedOn w:val="ECVLeftHeading"/>
    <w:rsid w:val="007C1FB6"/>
    <w:pPr>
      <w:spacing w:before="57"/>
    </w:pPr>
  </w:style>
  <w:style w:type="paragraph" w:customStyle="1" w:styleId="ECVGenderRow">
    <w:name w:val="_ECV_GenderRow"/>
    <w:basedOn w:val="Normale"/>
    <w:rsid w:val="007C1FB6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7C1FB6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  <w:rsid w:val="007C1FB6"/>
  </w:style>
  <w:style w:type="paragraph" w:customStyle="1" w:styleId="ECVBusinessSectorRow">
    <w:name w:val="_ECV_BusinessSectorRow"/>
    <w:basedOn w:val="Normale"/>
    <w:rsid w:val="007C1FB6"/>
  </w:style>
  <w:style w:type="paragraph" w:customStyle="1" w:styleId="ECVBlueBox">
    <w:name w:val="_ECV_BlueBox"/>
    <w:basedOn w:val="ECVNarrowSpacing"/>
    <w:rsid w:val="007C1FB6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7C1FB6"/>
  </w:style>
  <w:style w:type="paragraph" w:customStyle="1" w:styleId="ESPText">
    <w:name w:val="_ESP_Text"/>
    <w:basedOn w:val="ECVText"/>
    <w:rsid w:val="007C1FB6"/>
  </w:style>
  <w:style w:type="paragraph" w:customStyle="1" w:styleId="ESPHeading">
    <w:name w:val="_ESP_Heading"/>
    <w:basedOn w:val="ESPText"/>
    <w:rsid w:val="007C1FB6"/>
    <w:rPr>
      <w:b/>
      <w:bCs/>
      <w:sz w:val="32"/>
      <w:szCs w:val="32"/>
    </w:rPr>
  </w:style>
  <w:style w:type="paragraph" w:customStyle="1" w:styleId="Footerleft">
    <w:name w:val="Footer left"/>
    <w:basedOn w:val="Normale"/>
    <w:rsid w:val="007C1FB6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rsid w:val="007C1FB6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7C1F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2928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2928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co.castrogiov@gmail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9343A-ECF4-4DC6-A396-6A84D40D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1335</Words>
  <Characters>7616</Characters>
  <Application>Microsoft Office Word</Application>
  <DocSecurity>0</DocSecurity>
  <Lines>63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TISSOT, Philippe</dc:creator>
  <cp:keywords>Europass, CV, Cedefop</cp:keywords>
  <dc:description>Europass CV</dc:description>
  <cp:lastModifiedBy>Utenti</cp:lastModifiedBy>
  <cp:revision>5</cp:revision>
  <cp:lastPrinted>2015-06-09T14:36:00Z</cp:lastPrinted>
  <dcterms:created xsi:type="dcterms:W3CDTF">2018-04-16T15:38:00Z</dcterms:created>
  <dcterms:modified xsi:type="dcterms:W3CDTF">2022-11-09T17:30:00Z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