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36" w:rsidRDefault="00F11907">
      <w:r>
        <w:t>Anno 2022                           CONSULENTI E COLLABORATORI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6"/>
        <w:gridCol w:w="2031"/>
        <w:gridCol w:w="1971"/>
        <w:gridCol w:w="1484"/>
        <w:gridCol w:w="1328"/>
        <w:gridCol w:w="2258"/>
        <w:gridCol w:w="2693"/>
      </w:tblGrid>
      <w:tr w:rsidR="00F11907" w:rsidRPr="00F11907" w:rsidTr="00F11907">
        <w:trPr>
          <w:trHeight w:val="2392"/>
        </w:trPr>
        <w:tc>
          <w:tcPr>
            <w:tcW w:w="2694" w:type="dxa"/>
            <w:shd w:val="clear" w:color="auto" w:fill="FFE499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>
            <w:pPr>
              <w:rPr>
                <w:b/>
              </w:rPr>
            </w:pPr>
            <w:r w:rsidRPr="00F11907">
              <w:rPr>
                <w:b/>
              </w:rPr>
              <w:t>Nome e cognome</w:t>
            </w:r>
          </w:p>
        </w:tc>
        <w:tc>
          <w:tcPr>
            <w:tcW w:w="1276" w:type="dxa"/>
            <w:shd w:val="clear" w:color="auto" w:fill="FFE499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>
            <w:pPr>
              <w:rPr>
                <w:b/>
              </w:rPr>
            </w:pPr>
            <w:r w:rsidRPr="00F11907">
              <w:rPr>
                <w:b/>
              </w:rPr>
              <w:t>Delibera</w:t>
            </w:r>
            <w:hyperlink w:anchor="_bookmark0" w:history="1">
              <w:r w:rsidRPr="00F11907">
                <w:rPr>
                  <w:rStyle w:val="Collegamentoipertestuale"/>
                  <w:b/>
                  <w:vertAlign w:val="superscript"/>
                </w:rPr>
                <w:t>1</w:t>
              </w:r>
            </w:hyperlink>
          </w:p>
        </w:tc>
        <w:tc>
          <w:tcPr>
            <w:tcW w:w="2031" w:type="dxa"/>
            <w:shd w:val="clear" w:color="auto" w:fill="FFE499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>
            <w:pPr>
              <w:rPr>
                <w:b/>
              </w:rPr>
            </w:pPr>
            <w:r w:rsidRPr="00F11907">
              <w:rPr>
                <w:b/>
              </w:rPr>
              <w:t>Importo erogato (€ lordi)</w:t>
            </w:r>
            <w:hyperlink w:anchor="_bookmark1" w:history="1">
              <w:r w:rsidRPr="00F11907">
                <w:rPr>
                  <w:rStyle w:val="Collegamentoipertestuale"/>
                  <w:b/>
                  <w:vertAlign w:val="superscript"/>
                </w:rPr>
                <w:t>2</w:t>
              </w:r>
            </w:hyperlink>
          </w:p>
        </w:tc>
        <w:tc>
          <w:tcPr>
            <w:tcW w:w="1971" w:type="dxa"/>
            <w:shd w:val="clear" w:color="auto" w:fill="FFE499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>
            <w:pPr>
              <w:rPr>
                <w:b/>
              </w:rPr>
            </w:pPr>
            <w:r w:rsidRPr="00F11907">
              <w:rPr>
                <w:b/>
              </w:rPr>
              <w:t>Motivazioni</w:t>
            </w:r>
          </w:p>
        </w:tc>
        <w:tc>
          <w:tcPr>
            <w:tcW w:w="1484" w:type="dxa"/>
            <w:shd w:val="clear" w:color="auto" w:fill="FFE499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>
            <w:pPr>
              <w:rPr>
                <w:b/>
              </w:rPr>
            </w:pPr>
            <w:r w:rsidRPr="00F11907">
              <w:rPr>
                <w:b/>
              </w:rPr>
              <w:t>Durata contratto</w:t>
            </w:r>
          </w:p>
        </w:tc>
        <w:tc>
          <w:tcPr>
            <w:tcW w:w="1328" w:type="dxa"/>
            <w:shd w:val="clear" w:color="auto" w:fill="FFE499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>
            <w:pPr>
              <w:rPr>
                <w:b/>
              </w:rPr>
            </w:pPr>
            <w:r w:rsidRPr="00F11907">
              <w:rPr>
                <w:b/>
              </w:rPr>
              <w:t>Curricula</w:t>
            </w:r>
          </w:p>
        </w:tc>
        <w:tc>
          <w:tcPr>
            <w:tcW w:w="2258" w:type="dxa"/>
            <w:shd w:val="clear" w:color="auto" w:fill="FFE499"/>
          </w:tcPr>
          <w:p w:rsidR="00F11907" w:rsidRPr="00F11907" w:rsidRDefault="00F11907" w:rsidP="00F11907">
            <w:pPr>
              <w:rPr>
                <w:b/>
              </w:rPr>
            </w:pPr>
            <w:r w:rsidRPr="00F11907">
              <w:rPr>
                <w:b/>
              </w:rPr>
              <w:t>Dati relativi allo svolgimento di incarichi o la titolarità di cariche in enti di diritto privato regolati o finanziati dalla pubblica amministrazione o lo svolgimento di attività</w:t>
            </w:r>
          </w:p>
          <w:p w:rsidR="00F11907" w:rsidRPr="00F11907" w:rsidRDefault="00F11907" w:rsidP="00F11907">
            <w:pPr>
              <w:rPr>
                <w:b/>
              </w:rPr>
            </w:pPr>
            <w:r w:rsidRPr="00F11907">
              <w:rPr>
                <w:b/>
              </w:rPr>
              <w:t>professionali</w:t>
            </w:r>
          </w:p>
        </w:tc>
        <w:tc>
          <w:tcPr>
            <w:tcW w:w="2693" w:type="dxa"/>
            <w:shd w:val="clear" w:color="auto" w:fill="FFE499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>
            <w:pPr>
              <w:rPr>
                <w:b/>
              </w:rPr>
            </w:pPr>
            <w:r w:rsidRPr="00F11907">
              <w:rPr>
                <w:b/>
              </w:rPr>
              <w:t>Attestazione assenza conflitto di interessi</w:t>
            </w:r>
          </w:p>
        </w:tc>
      </w:tr>
      <w:tr w:rsidR="00F11907" w:rsidRPr="00F11907" w:rsidTr="00F11907">
        <w:trPr>
          <w:trHeight w:val="2207"/>
        </w:trPr>
        <w:tc>
          <w:tcPr>
            <w:tcW w:w="2694" w:type="dxa"/>
          </w:tcPr>
          <w:p w:rsidR="00F11907" w:rsidRDefault="00F11907" w:rsidP="00F119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Dott. Alessandro </w:t>
            </w:r>
            <w:proofErr w:type="spellStart"/>
            <w:r>
              <w:rPr>
                <w:rFonts w:ascii="Calibri" w:hAnsi="Calibri" w:cs="Calibri"/>
                <w:color w:val="000000"/>
              </w:rPr>
              <w:t>Moronti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F11907" w:rsidRPr="00F11907" w:rsidRDefault="00F11907" w:rsidP="00F11907"/>
        </w:tc>
        <w:tc>
          <w:tcPr>
            <w:tcW w:w="1276" w:type="dxa"/>
          </w:tcPr>
          <w:p w:rsidR="00F11907" w:rsidRDefault="00F11907" w:rsidP="00F119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delibera n 334-351 del 2019</w:t>
            </w:r>
          </w:p>
          <w:p w:rsidR="00F11907" w:rsidRPr="00F11907" w:rsidRDefault="00F11907" w:rsidP="00F11907"/>
        </w:tc>
        <w:tc>
          <w:tcPr>
            <w:tcW w:w="2031" w:type="dxa"/>
          </w:tcPr>
          <w:p w:rsidR="00F11907" w:rsidRDefault="00F11907" w:rsidP="00F119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€ 2.537,60</w:t>
            </w:r>
          </w:p>
          <w:p w:rsidR="00F11907" w:rsidRPr="00F11907" w:rsidRDefault="00F11907" w:rsidP="00F11907"/>
        </w:tc>
        <w:tc>
          <w:tcPr>
            <w:tcW w:w="1971" w:type="dxa"/>
          </w:tcPr>
          <w:p w:rsidR="00F11907" w:rsidRDefault="00F11907" w:rsidP="00F119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contabilità</w:t>
            </w:r>
          </w:p>
          <w:p w:rsidR="00F11907" w:rsidRPr="00F11907" w:rsidRDefault="00F11907" w:rsidP="00F11907"/>
        </w:tc>
        <w:tc>
          <w:tcPr>
            <w:tcW w:w="1484" w:type="dxa"/>
          </w:tcPr>
          <w:p w:rsidR="00F11907" w:rsidRPr="00F11907" w:rsidRDefault="00F11907" w:rsidP="00F11907">
            <w:r>
              <w:t>Annuale rinnovabile</w:t>
            </w:r>
          </w:p>
        </w:tc>
        <w:tc>
          <w:tcPr>
            <w:tcW w:w="1328" w:type="dxa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8743A0" w:rsidP="00F11907">
            <w:r>
              <w:t>cv</w:t>
            </w:r>
          </w:p>
        </w:tc>
        <w:tc>
          <w:tcPr>
            <w:tcW w:w="2258" w:type="dxa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>
            <w:r w:rsidRPr="00F11907">
              <w:t>In attesa del documento</w:t>
            </w:r>
          </w:p>
        </w:tc>
        <w:tc>
          <w:tcPr>
            <w:tcW w:w="2693" w:type="dxa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8743A0" w:rsidP="00F11907">
            <w:r>
              <w:t>attestazione</w:t>
            </w:r>
          </w:p>
        </w:tc>
      </w:tr>
      <w:tr w:rsidR="00F11907" w:rsidRPr="00F11907" w:rsidTr="00F11907">
        <w:trPr>
          <w:trHeight w:val="1470"/>
        </w:trPr>
        <w:tc>
          <w:tcPr>
            <w:tcW w:w="2694" w:type="dxa"/>
          </w:tcPr>
          <w:p w:rsidR="00F11907" w:rsidRDefault="00F11907" w:rsidP="00F119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dott. Stefano </w:t>
            </w:r>
            <w:proofErr w:type="spellStart"/>
            <w:r>
              <w:rPr>
                <w:rFonts w:ascii="Calibri" w:hAnsi="Calibri" w:cs="Calibri"/>
                <w:color w:val="000000"/>
              </w:rPr>
              <w:t>Mettitieri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F11907" w:rsidRPr="00F11907" w:rsidRDefault="00F11907" w:rsidP="00F11907"/>
        </w:tc>
        <w:tc>
          <w:tcPr>
            <w:tcW w:w="1276" w:type="dxa"/>
          </w:tcPr>
          <w:p w:rsidR="00F11907" w:rsidRDefault="00F11907" w:rsidP="00F119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prot</w:t>
            </w:r>
            <w:proofErr w:type="spellEnd"/>
            <w:r>
              <w:rPr>
                <w:rFonts w:ascii="Calibri" w:hAnsi="Calibri" w:cs="Calibri"/>
                <w:color w:val="000000"/>
              </w:rPr>
              <w:t>. 01 -21/10/2021</w:t>
            </w:r>
          </w:p>
          <w:p w:rsidR="00F11907" w:rsidRPr="00F11907" w:rsidRDefault="00F11907" w:rsidP="00F11907"/>
        </w:tc>
        <w:tc>
          <w:tcPr>
            <w:tcW w:w="2031" w:type="dxa"/>
          </w:tcPr>
          <w:p w:rsidR="00F11907" w:rsidRDefault="00F11907" w:rsidP="00F119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€ 1.500</w:t>
            </w:r>
          </w:p>
          <w:p w:rsidR="00F11907" w:rsidRPr="00F11907" w:rsidRDefault="00F11907" w:rsidP="00F11907"/>
        </w:tc>
        <w:tc>
          <w:tcPr>
            <w:tcW w:w="1971" w:type="dxa"/>
          </w:tcPr>
          <w:p w:rsidR="00F11907" w:rsidRPr="00F11907" w:rsidRDefault="00F11907" w:rsidP="00F11907">
            <w:r>
              <w:t>Revisore dei conti</w:t>
            </w:r>
          </w:p>
        </w:tc>
        <w:tc>
          <w:tcPr>
            <w:tcW w:w="1484" w:type="dxa"/>
          </w:tcPr>
          <w:p w:rsidR="00F11907" w:rsidRPr="00F11907" w:rsidRDefault="00F11907" w:rsidP="00F11907">
            <w:r>
              <w:t>Annuale rinnovabile</w:t>
            </w:r>
          </w:p>
        </w:tc>
        <w:tc>
          <w:tcPr>
            <w:tcW w:w="1328" w:type="dxa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8743A0" w:rsidP="00F11907">
            <w:r>
              <w:t>cv</w:t>
            </w:r>
          </w:p>
        </w:tc>
        <w:tc>
          <w:tcPr>
            <w:tcW w:w="2258" w:type="dxa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>
            <w:r w:rsidRPr="00F11907">
              <w:t>In attesa del documento</w:t>
            </w:r>
          </w:p>
        </w:tc>
        <w:tc>
          <w:tcPr>
            <w:tcW w:w="2693" w:type="dxa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8743A0" w:rsidP="00F11907">
            <w:r>
              <w:t>attestazione</w:t>
            </w:r>
          </w:p>
        </w:tc>
      </w:tr>
      <w:tr w:rsidR="00F11907" w:rsidRPr="00F11907" w:rsidTr="00F11907">
        <w:trPr>
          <w:trHeight w:val="3311"/>
        </w:trPr>
        <w:tc>
          <w:tcPr>
            <w:tcW w:w="2694" w:type="dxa"/>
          </w:tcPr>
          <w:p w:rsidR="00F11907" w:rsidRDefault="00F11907" w:rsidP="00F119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AVV. Alberto </w:t>
            </w:r>
            <w:proofErr w:type="spellStart"/>
            <w:r>
              <w:rPr>
                <w:rFonts w:ascii="Calibri" w:hAnsi="Calibri" w:cs="Calibri"/>
                <w:color w:val="000000"/>
              </w:rPr>
              <w:t>Colabianchi</w:t>
            </w:r>
            <w:proofErr w:type="spellEnd"/>
          </w:p>
          <w:p w:rsidR="00F11907" w:rsidRPr="00F11907" w:rsidRDefault="00F11907" w:rsidP="00F11907"/>
        </w:tc>
        <w:tc>
          <w:tcPr>
            <w:tcW w:w="1276" w:type="dxa"/>
          </w:tcPr>
          <w:p w:rsidR="00F11907" w:rsidRDefault="00F11907" w:rsidP="00F119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13  - 30/09/2022</w:t>
            </w:r>
          </w:p>
          <w:p w:rsidR="00F11907" w:rsidRPr="00F11907" w:rsidRDefault="00F11907" w:rsidP="00F11907"/>
        </w:tc>
        <w:tc>
          <w:tcPr>
            <w:tcW w:w="2031" w:type="dxa"/>
          </w:tcPr>
          <w:p w:rsidR="00F11907" w:rsidRDefault="00F11907" w:rsidP="00F119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€ 3.172</w:t>
            </w:r>
          </w:p>
          <w:p w:rsidR="00F11907" w:rsidRPr="00F11907" w:rsidRDefault="00F11907" w:rsidP="00F11907"/>
        </w:tc>
        <w:tc>
          <w:tcPr>
            <w:tcW w:w="1971" w:type="dxa"/>
          </w:tcPr>
          <w:p w:rsidR="00F11907" w:rsidRPr="00F11907" w:rsidRDefault="00F11907" w:rsidP="00F11907">
            <w:r>
              <w:t>Consulenza legale</w:t>
            </w:r>
          </w:p>
        </w:tc>
        <w:tc>
          <w:tcPr>
            <w:tcW w:w="1484" w:type="dxa"/>
          </w:tcPr>
          <w:p w:rsidR="00F11907" w:rsidRPr="00F11907" w:rsidRDefault="00F11907" w:rsidP="00F11907">
            <w:r>
              <w:t>Annuale rinnovabile</w:t>
            </w:r>
          </w:p>
        </w:tc>
        <w:tc>
          <w:tcPr>
            <w:tcW w:w="1328" w:type="dxa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8743A0" w:rsidP="00F11907">
            <w:r>
              <w:t>cv</w:t>
            </w:r>
          </w:p>
        </w:tc>
        <w:tc>
          <w:tcPr>
            <w:tcW w:w="2258" w:type="dxa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>
            <w:r w:rsidRPr="00F11907">
              <w:t>In attesa del documento</w:t>
            </w:r>
          </w:p>
        </w:tc>
        <w:tc>
          <w:tcPr>
            <w:tcW w:w="2693" w:type="dxa"/>
          </w:tcPr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F11907" w:rsidP="00F11907"/>
          <w:p w:rsidR="00F11907" w:rsidRPr="00F11907" w:rsidRDefault="008743A0" w:rsidP="00F11907">
            <w:r>
              <w:t>attestazione</w:t>
            </w:r>
            <w:bookmarkStart w:id="0" w:name="_GoBack"/>
            <w:bookmarkEnd w:id="0"/>
          </w:p>
        </w:tc>
      </w:tr>
    </w:tbl>
    <w:p w:rsidR="00F11907" w:rsidRDefault="00F11907"/>
    <w:sectPr w:rsidR="00F11907" w:rsidSect="00F1190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94"/>
    <w:rsid w:val="00552436"/>
    <w:rsid w:val="00861894"/>
    <w:rsid w:val="008743A0"/>
    <w:rsid w:val="00F1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19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1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Carotti</dc:creator>
  <cp:keywords/>
  <dc:description/>
  <cp:lastModifiedBy>Stefano Carotti</cp:lastModifiedBy>
  <cp:revision>3</cp:revision>
  <dcterms:created xsi:type="dcterms:W3CDTF">2023-06-23T09:28:00Z</dcterms:created>
  <dcterms:modified xsi:type="dcterms:W3CDTF">2023-06-23T10:20:00Z</dcterms:modified>
</cp:coreProperties>
</file>